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671" w:rsidRPr="00D67136" w:rsidRDefault="001B2671" w:rsidP="001B2671">
      <w:pPr>
        <w:spacing w:before="100" w:beforeAutospacing="1" w:after="202" w:line="240" w:lineRule="auto"/>
        <w:jc w:val="center"/>
        <w:rPr>
          <w:rFonts w:ascii="Times New Roman" w:eastAsia="Times New Roman" w:hAnsi="Times New Roman" w:cs="Times New Roman"/>
          <w:b/>
          <w:sz w:val="28"/>
          <w:szCs w:val="28"/>
          <w:lang w:val="en-US" w:eastAsia="ru-RU"/>
        </w:rPr>
      </w:pPr>
      <w:r w:rsidRPr="00D67136">
        <w:rPr>
          <w:rFonts w:ascii="Times New Roman" w:eastAsia="Times New Roman" w:hAnsi="Times New Roman" w:cs="Times New Roman"/>
          <w:b/>
          <w:sz w:val="28"/>
          <w:szCs w:val="28"/>
          <w:lang w:val="en-US" w:eastAsia="ru-RU"/>
        </w:rPr>
        <w:t xml:space="preserve">Permafrost </w:t>
      </w:r>
      <w:proofErr w:type="spellStart"/>
      <w:r w:rsidRPr="00D67136">
        <w:rPr>
          <w:rFonts w:ascii="Times New Roman" w:eastAsia="Times New Roman" w:hAnsi="Times New Roman" w:cs="Times New Roman"/>
          <w:b/>
          <w:sz w:val="28"/>
          <w:szCs w:val="28"/>
          <w:lang w:val="en-US" w:eastAsia="ru-RU"/>
        </w:rPr>
        <w:t>researchs</w:t>
      </w:r>
      <w:proofErr w:type="spellEnd"/>
      <w:r w:rsidRPr="00D67136">
        <w:rPr>
          <w:rFonts w:ascii="Times New Roman" w:eastAsia="Times New Roman" w:hAnsi="Times New Roman" w:cs="Times New Roman"/>
          <w:b/>
          <w:sz w:val="28"/>
          <w:szCs w:val="28"/>
          <w:lang w:val="en-US" w:eastAsia="ru-RU"/>
        </w:rPr>
        <w:t xml:space="preserve"> report of Russia 202</w:t>
      </w:r>
      <w:r w:rsidR="00C916C6" w:rsidRPr="00D67136">
        <w:rPr>
          <w:rFonts w:ascii="Times New Roman" w:eastAsia="Times New Roman" w:hAnsi="Times New Roman" w:cs="Times New Roman"/>
          <w:b/>
          <w:sz w:val="28"/>
          <w:szCs w:val="28"/>
          <w:lang w:val="en-US" w:eastAsia="ru-RU"/>
        </w:rPr>
        <w:t>3</w:t>
      </w:r>
    </w:p>
    <w:p w:rsidR="001B2671" w:rsidRPr="00D67136" w:rsidRDefault="00DB429C" w:rsidP="001B2671">
      <w:pPr>
        <w:jc w:val="center"/>
        <w:rPr>
          <w:rFonts w:ascii="Times New Roman" w:eastAsia="Calibri" w:hAnsi="Times New Roman" w:cs="Times New Roman"/>
          <w:b/>
          <w:i/>
          <w:sz w:val="28"/>
          <w:szCs w:val="28"/>
          <w:lang w:val="en-US"/>
        </w:rPr>
      </w:pPr>
      <w:r w:rsidRPr="00D67136">
        <w:rPr>
          <w:rFonts w:ascii="Times New Roman" w:hAnsi="Times New Roman" w:cs="Times New Roman"/>
          <w:b/>
          <w:i/>
          <w:sz w:val="28"/>
          <w:szCs w:val="28"/>
          <w:lang w:val="en-US"/>
        </w:rPr>
        <w:t>Selected Research Results</w:t>
      </w:r>
    </w:p>
    <w:p w:rsidR="00A14D0A" w:rsidRPr="00EE1409" w:rsidRDefault="00A323F6" w:rsidP="00175CB3">
      <w:pPr>
        <w:rPr>
          <w:rFonts w:ascii="Times New Roman" w:hAnsi="Times New Roman" w:cs="Times New Roman"/>
          <w:color w:val="990099"/>
          <w:u w:val="single"/>
          <w:shd w:val="clear" w:color="auto" w:fill="FFFFFF"/>
          <w:lang w:val="en-US"/>
        </w:rPr>
      </w:pPr>
      <w:r w:rsidRPr="00EE1409">
        <w:rPr>
          <w:rFonts w:ascii="Times New Roman" w:hAnsi="Times New Roman" w:cs="Times New Roman"/>
          <w:b/>
          <w:color w:val="000000"/>
          <w:shd w:val="clear" w:color="auto" w:fill="FFFFFF"/>
          <w:lang w:val="en-US"/>
        </w:rPr>
        <w:t xml:space="preserve">The longer version of </w:t>
      </w:r>
      <w:r w:rsidRPr="00EE1409">
        <w:rPr>
          <w:rFonts w:ascii="Times New Roman" w:eastAsia="Times New Roman" w:hAnsi="Times New Roman" w:cs="Times New Roman"/>
          <w:b/>
          <w:lang w:val="en-US" w:eastAsia="ru-RU"/>
        </w:rPr>
        <w:t xml:space="preserve">Permafrost </w:t>
      </w:r>
      <w:proofErr w:type="spellStart"/>
      <w:r w:rsidRPr="00EE1409">
        <w:rPr>
          <w:rFonts w:ascii="Times New Roman" w:eastAsia="Times New Roman" w:hAnsi="Times New Roman" w:cs="Times New Roman"/>
          <w:b/>
          <w:lang w:val="en-US" w:eastAsia="ru-RU"/>
        </w:rPr>
        <w:t>researchs</w:t>
      </w:r>
      <w:proofErr w:type="spellEnd"/>
      <w:r w:rsidRPr="00EE1409">
        <w:rPr>
          <w:rFonts w:ascii="Times New Roman" w:eastAsia="Times New Roman" w:hAnsi="Times New Roman" w:cs="Times New Roman"/>
          <w:b/>
          <w:lang w:val="en-US" w:eastAsia="ru-RU"/>
        </w:rPr>
        <w:t xml:space="preserve"> report of Russia 202</w:t>
      </w:r>
      <w:r w:rsidR="005D4585" w:rsidRPr="00EE1409">
        <w:rPr>
          <w:rFonts w:ascii="Times New Roman" w:eastAsia="Times New Roman" w:hAnsi="Times New Roman" w:cs="Times New Roman"/>
          <w:b/>
          <w:lang w:val="en-US" w:eastAsia="ru-RU"/>
        </w:rPr>
        <w:t>3</w:t>
      </w:r>
      <w:r w:rsidRPr="00EE1409">
        <w:rPr>
          <w:rFonts w:ascii="Times New Roman" w:hAnsi="Times New Roman" w:cs="Times New Roman"/>
          <w:b/>
          <w:color w:val="000000"/>
          <w:shd w:val="clear" w:color="auto" w:fill="FFFFFF"/>
          <w:lang w:val="en-US"/>
        </w:rPr>
        <w:t xml:space="preserve"> (</w:t>
      </w:r>
      <w:r w:rsidR="00F04FC3" w:rsidRPr="00EE1409">
        <w:rPr>
          <w:rFonts w:ascii="Times New Roman" w:eastAsia="Calibri" w:hAnsi="Times New Roman" w:cs="Times New Roman"/>
          <w:b/>
          <w:i/>
          <w:lang w:val="en-US"/>
        </w:rPr>
        <w:t>Main results - 202</w:t>
      </w:r>
      <w:r w:rsidR="005D4585" w:rsidRPr="00EE1409">
        <w:rPr>
          <w:rFonts w:ascii="Times New Roman" w:eastAsia="Calibri" w:hAnsi="Times New Roman" w:cs="Times New Roman"/>
          <w:b/>
          <w:i/>
          <w:lang w:val="en-US"/>
        </w:rPr>
        <w:t>3</w:t>
      </w:r>
      <w:r w:rsidRPr="00EE1409">
        <w:rPr>
          <w:rFonts w:ascii="Times New Roman" w:hAnsi="Times New Roman" w:cs="Times New Roman"/>
          <w:b/>
          <w:color w:val="000000"/>
          <w:shd w:val="clear" w:color="auto" w:fill="FFFFFF"/>
          <w:lang w:val="en-US"/>
        </w:rPr>
        <w:t xml:space="preserve">): </w:t>
      </w:r>
      <w:hyperlink r:id="rId6" w:tgtFrame="_blank" w:history="1">
        <w:r w:rsidRPr="00EE1409">
          <w:rPr>
            <w:rStyle w:val="a3"/>
            <w:rFonts w:ascii="Times New Roman" w:hAnsi="Times New Roman" w:cs="Times New Roman"/>
            <w:color w:val="990099"/>
            <w:shd w:val="clear" w:color="auto" w:fill="FFFFFF"/>
            <w:lang w:val="en-US"/>
          </w:rPr>
          <w:t>http://www.ikz.ru/about/sovet</w:t>
        </w:r>
      </w:hyperlink>
      <w:bookmarkStart w:id="0" w:name="_GoBack"/>
      <w:bookmarkEnd w:id="0"/>
    </w:p>
    <w:p w:rsidR="00F04FC3" w:rsidRPr="00EE1409" w:rsidRDefault="00F04FC3" w:rsidP="00DC69D0">
      <w:pPr>
        <w:spacing w:after="0" w:line="240" w:lineRule="atLeast"/>
        <w:rPr>
          <w:rFonts w:ascii="Times New Roman" w:hAnsi="Times New Roman" w:cs="Times New Roman"/>
          <w:color w:val="000000"/>
          <w:lang w:val="en-US"/>
        </w:rPr>
      </w:pPr>
    </w:p>
    <w:p w:rsidR="00DC69D0" w:rsidRPr="00EE1409" w:rsidRDefault="00DC69D0" w:rsidP="00DC69D0">
      <w:pPr>
        <w:widowControl w:val="0"/>
        <w:suppressAutoHyphens/>
        <w:autoSpaceDN w:val="0"/>
        <w:spacing w:after="0" w:line="240" w:lineRule="auto"/>
        <w:ind w:left="714" w:right="-57" w:hanging="357"/>
        <w:contextualSpacing/>
        <w:jc w:val="center"/>
        <w:textAlignment w:val="baseline"/>
        <w:rPr>
          <w:rFonts w:ascii="Times New Roman" w:hAnsi="Times New Roman" w:cs="Times New Roman"/>
          <w:color w:val="000000"/>
          <w:lang w:val="en-US"/>
        </w:rPr>
      </w:pPr>
      <w:r w:rsidRPr="00EE1409">
        <w:rPr>
          <w:rFonts w:ascii="Times New Roman" w:hAnsi="Times New Roman" w:cs="Times New Roman"/>
          <w:color w:val="000000"/>
          <w:lang w:val="en-US"/>
        </w:rPr>
        <w:t>*****</w:t>
      </w:r>
    </w:p>
    <w:p w:rsidR="00DC69D0" w:rsidRPr="00234D5C" w:rsidRDefault="00DC69D0" w:rsidP="00DC69D0">
      <w:pPr>
        <w:spacing w:after="120"/>
        <w:jc w:val="center"/>
        <w:rPr>
          <w:rFonts w:ascii="Times New Roman" w:hAnsi="Times New Roman" w:cs="Times New Roman"/>
          <w:sz w:val="24"/>
          <w:szCs w:val="24"/>
          <w:lang w:val="en-US"/>
        </w:rPr>
      </w:pPr>
      <w:r w:rsidRPr="00234D5C">
        <w:rPr>
          <w:rFonts w:ascii="Times New Roman" w:hAnsi="Times New Roman" w:cs="Times New Roman"/>
          <w:b/>
          <w:sz w:val="24"/>
          <w:szCs w:val="24"/>
          <w:lang w:val="en-US"/>
        </w:rPr>
        <w:t xml:space="preserve">Earth Cryosphere Institute, </w:t>
      </w:r>
      <w:r w:rsidRPr="00234D5C">
        <w:rPr>
          <w:rFonts w:ascii="Times New Roman" w:hAnsi="Times New Roman" w:cs="Times New Roman"/>
          <w:b/>
          <w:color w:val="000000"/>
          <w:sz w:val="24"/>
          <w:szCs w:val="24"/>
          <w:lang w:val="en-US"/>
        </w:rPr>
        <w:t>Tyumen Scientific Centre</w:t>
      </w:r>
      <w:r w:rsidRPr="00234D5C">
        <w:rPr>
          <w:rFonts w:ascii="Times New Roman" w:hAnsi="Times New Roman" w:cs="Times New Roman"/>
          <w:b/>
          <w:sz w:val="24"/>
          <w:szCs w:val="24"/>
          <w:lang w:val="en-US"/>
        </w:rPr>
        <w:t>, Siberian Branch, Russian Academy of Science</w:t>
      </w:r>
      <w:r w:rsidRPr="00234D5C">
        <w:rPr>
          <w:rFonts w:ascii="Times New Roman" w:hAnsi="Times New Roman" w:cs="Times New Roman"/>
          <w:sz w:val="24"/>
          <w:szCs w:val="24"/>
          <w:lang w:val="en-US"/>
        </w:rPr>
        <w:t xml:space="preserve"> (</w:t>
      </w:r>
      <w:r w:rsidRPr="00234D5C">
        <w:rPr>
          <w:rFonts w:ascii="Times New Roman" w:hAnsi="Times New Roman" w:cs="Times New Roman"/>
          <w:b/>
          <w:sz w:val="24"/>
          <w:szCs w:val="24"/>
          <w:lang w:val="en-US"/>
        </w:rPr>
        <w:t xml:space="preserve">ECI </w:t>
      </w:r>
      <w:r w:rsidRPr="00234D5C">
        <w:rPr>
          <w:rFonts w:ascii="Times New Roman" w:hAnsi="Times New Roman" w:cs="Times New Roman"/>
          <w:b/>
          <w:color w:val="000000"/>
          <w:sz w:val="24"/>
          <w:szCs w:val="24"/>
          <w:lang w:val="en-US"/>
        </w:rPr>
        <w:t>Tyumen Scientific Centre</w:t>
      </w:r>
      <w:r w:rsidRPr="00234D5C">
        <w:rPr>
          <w:rFonts w:ascii="Times New Roman" w:hAnsi="Times New Roman" w:cs="Times New Roman"/>
          <w:b/>
          <w:sz w:val="24"/>
          <w:szCs w:val="24"/>
          <w:lang w:val="en-US"/>
        </w:rPr>
        <w:t xml:space="preserve"> SB RAS</w:t>
      </w:r>
      <w:r w:rsidRPr="00234D5C">
        <w:rPr>
          <w:rFonts w:ascii="Times New Roman" w:hAnsi="Times New Roman" w:cs="Times New Roman"/>
          <w:sz w:val="24"/>
          <w:szCs w:val="24"/>
          <w:lang w:val="en-US"/>
        </w:rPr>
        <w:t xml:space="preserve">) </w:t>
      </w:r>
      <w:hyperlink r:id="rId7" w:history="1">
        <w:r w:rsidRPr="00234D5C">
          <w:rPr>
            <w:rStyle w:val="a3"/>
            <w:rFonts w:ascii="Times New Roman" w:hAnsi="Times New Roman" w:cs="Times New Roman"/>
            <w:b/>
            <w:sz w:val="24"/>
            <w:szCs w:val="24"/>
            <w:lang w:val="en-US"/>
          </w:rPr>
          <w:t>http://www.ikz.ru/</w:t>
        </w:r>
      </w:hyperlink>
    </w:p>
    <w:p w:rsidR="00C23101" w:rsidRPr="00EE1409" w:rsidRDefault="00C23101" w:rsidP="00DC69D0">
      <w:pPr>
        <w:pStyle w:val="a4"/>
        <w:shd w:val="clear" w:color="auto" w:fill="FFFFFF"/>
        <w:spacing w:before="0" w:beforeAutospacing="0" w:after="0" w:afterAutospacing="0" w:line="276" w:lineRule="auto"/>
        <w:rPr>
          <w:color w:val="000000"/>
          <w:sz w:val="22"/>
          <w:szCs w:val="22"/>
          <w:lang w:val="en-US"/>
        </w:rPr>
      </w:pPr>
    </w:p>
    <w:p w:rsidR="00C23101" w:rsidRPr="00EE1409" w:rsidRDefault="00C23101" w:rsidP="005A54F0">
      <w:pPr>
        <w:pStyle w:val="a4"/>
        <w:shd w:val="clear" w:color="auto" w:fill="FFFFFF"/>
        <w:spacing w:before="0" w:beforeAutospacing="0" w:after="0" w:afterAutospacing="0" w:line="276" w:lineRule="auto"/>
        <w:jc w:val="both"/>
        <w:rPr>
          <w:color w:val="1A1A1A"/>
          <w:sz w:val="22"/>
          <w:szCs w:val="22"/>
          <w:shd w:val="clear" w:color="auto" w:fill="FFFFFF"/>
          <w:lang w:val="en-US"/>
        </w:rPr>
      </w:pPr>
      <w:r w:rsidRPr="00EE1409">
        <w:rPr>
          <w:b/>
          <w:color w:val="1A1A1A"/>
          <w:sz w:val="22"/>
          <w:szCs w:val="22"/>
          <w:shd w:val="clear" w:color="auto" w:fill="FFFFFF"/>
          <w:lang w:val="en-US"/>
        </w:rPr>
        <w:t>On November 29-30</w:t>
      </w:r>
      <w:r w:rsidR="00F17AE2">
        <w:rPr>
          <w:b/>
          <w:color w:val="1A1A1A"/>
          <w:sz w:val="22"/>
          <w:szCs w:val="22"/>
          <w:shd w:val="clear" w:color="auto" w:fill="FFFFFF"/>
          <w:lang w:val="en-US"/>
        </w:rPr>
        <w:t xml:space="preserve"> (2023)</w:t>
      </w:r>
      <w:r w:rsidRPr="00EE1409">
        <w:rPr>
          <w:color w:val="1A1A1A"/>
          <w:sz w:val="22"/>
          <w:szCs w:val="22"/>
          <w:shd w:val="clear" w:color="auto" w:fill="FFFFFF"/>
          <w:lang w:val="en-US"/>
        </w:rPr>
        <w:t>, the Scientific Research Institute of the Russian Academy of Sciences hold a conference "Towards UNDERSTANDING THE INTEGRAL IMAGE OF THE EARTH'S CRYOSPHERE".</w:t>
      </w:r>
    </w:p>
    <w:p w:rsidR="000B3004" w:rsidRPr="00EE1409" w:rsidRDefault="000B3004" w:rsidP="005A54F0">
      <w:pPr>
        <w:pStyle w:val="a4"/>
        <w:shd w:val="clear" w:color="auto" w:fill="FFFFFF"/>
        <w:spacing w:before="0" w:beforeAutospacing="0" w:after="0" w:afterAutospacing="0" w:line="276" w:lineRule="auto"/>
        <w:jc w:val="both"/>
        <w:rPr>
          <w:color w:val="1A1A1A"/>
          <w:sz w:val="22"/>
          <w:szCs w:val="22"/>
          <w:shd w:val="clear" w:color="auto" w:fill="FFFFFF"/>
          <w:lang w:val="en-US"/>
        </w:rPr>
      </w:pPr>
    </w:p>
    <w:p w:rsidR="00C53262" w:rsidRDefault="000B3004" w:rsidP="00234D5C">
      <w:pPr>
        <w:spacing w:after="0" w:line="240" w:lineRule="auto"/>
        <w:rPr>
          <w:rFonts w:ascii="Times New Roman" w:hAnsi="Times New Roman" w:cs="Times New Roman"/>
          <w:b/>
          <w:color w:val="000000"/>
          <w:lang w:val="en-US"/>
        </w:rPr>
      </w:pPr>
      <w:r w:rsidRPr="00234D5C">
        <w:rPr>
          <w:rFonts w:ascii="Times New Roman" w:hAnsi="Times New Roman" w:cs="Times New Roman"/>
          <w:b/>
          <w:color w:val="000000"/>
          <w:u w:val="single"/>
          <w:lang w:val="en-US"/>
        </w:rPr>
        <w:t>The journal “Earth’s Cryosphere” (“</w:t>
      </w:r>
      <w:proofErr w:type="spellStart"/>
      <w:r w:rsidRPr="00234D5C">
        <w:rPr>
          <w:rFonts w:ascii="Times New Roman" w:hAnsi="Times New Roman" w:cs="Times New Roman"/>
          <w:b/>
          <w:color w:val="000000"/>
          <w:u w:val="single"/>
          <w:lang w:val="en-US"/>
        </w:rPr>
        <w:t>Kriosfera</w:t>
      </w:r>
      <w:proofErr w:type="spellEnd"/>
      <w:r w:rsidRPr="00234D5C">
        <w:rPr>
          <w:rFonts w:ascii="Times New Roman" w:hAnsi="Times New Roman" w:cs="Times New Roman"/>
          <w:b/>
          <w:color w:val="000000"/>
          <w:u w:val="single"/>
          <w:lang w:val="en-US"/>
        </w:rPr>
        <w:t xml:space="preserve"> </w:t>
      </w:r>
      <w:proofErr w:type="spellStart"/>
      <w:r w:rsidRPr="00234D5C">
        <w:rPr>
          <w:rFonts w:ascii="Times New Roman" w:hAnsi="Times New Roman" w:cs="Times New Roman"/>
          <w:b/>
          <w:color w:val="000000"/>
          <w:u w:val="single"/>
          <w:lang w:val="en-US"/>
        </w:rPr>
        <w:t>Zemli</w:t>
      </w:r>
      <w:proofErr w:type="spellEnd"/>
      <w:r w:rsidRPr="00234D5C">
        <w:rPr>
          <w:rFonts w:ascii="Times New Roman" w:hAnsi="Times New Roman" w:cs="Times New Roman"/>
          <w:b/>
          <w:color w:val="000000"/>
          <w:u w:val="single"/>
          <w:lang w:val="en-US"/>
        </w:rPr>
        <w:t>”)</w:t>
      </w:r>
    </w:p>
    <w:p w:rsidR="000B3004" w:rsidRPr="00EE1409" w:rsidRDefault="000B3004" w:rsidP="00234D5C">
      <w:pPr>
        <w:spacing w:after="0" w:line="240" w:lineRule="auto"/>
        <w:rPr>
          <w:rFonts w:ascii="Times New Roman" w:hAnsi="Times New Roman" w:cs="Times New Roman"/>
          <w:lang w:val="en-US"/>
        </w:rPr>
      </w:pPr>
      <w:r w:rsidRPr="00EE1409">
        <w:rPr>
          <w:rFonts w:ascii="Times New Roman" w:hAnsi="Times New Roman" w:cs="Times New Roman"/>
          <w:b/>
          <w:color w:val="000000"/>
          <w:lang w:val="en-US"/>
        </w:rPr>
        <w:t>The results of the most fundamental and advanced investigations, important results on the programs of the Earth Cryosphere Institute (ECI SB RAS) and of the many others Institutes and organizations specializing on permafrost/cryosphere researches are presented in the journal “Earth’s Cryosphere” (“</w:t>
      </w:r>
      <w:proofErr w:type="spellStart"/>
      <w:r w:rsidRPr="00EE1409">
        <w:rPr>
          <w:rFonts w:ascii="Times New Roman" w:hAnsi="Times New Roman" w:cs="Times New Roman"/>
          <w:b/>
          <w:color w:val="000000"/>
          <w:lang w:val="en-US"/>
        </w:rPr>
        <w:t>Kriosfera</w:t>
      </w:r>
      <w:proofErr w:type="spellEnd"/>
      <w:r w:rsidRPr="00EE1409">
        <w:rPr>
          <w:rFonts w:ascii="Times New Roman" w:hAnsi="Times New Roman" w:cs="Times New Roman"/>
          <w:b/>
          <w:color w:val="000000"/>
          <w:lang w:val="en-US"/>
        </w:rPr>
        <w:t xml:space="preserve"> </w:t>
      </w:r>
      <w:proofErr w:type="spellStart"/>
      <w:r w:rsidRPr="00EE1409">
        <w:rPr>
          <w:rFonts w:ascii="Times New Roman" w:hAnsi="Times New Roman" w:cs="Times New Roman"/>
          <w:b/>
          <w:color w:val="000000"/>
          <w:lang w:val="en-US"/>
        </w:rPr>
        <w:t>Zemli</w:t>
      </w:r>
      <w:proofErr w:type="spellEnd"/>
      <w:r w:rsidRPr="00EE1409">
        <w:rPr>
          <w:rFonts w:ascii="Times New Roman" w:hAnsi="Times New Roman" w:cs="Times New Roman"/>
          <w:b/>
          <w:color w:val="000000"/>
          <w:lang w:val="en-US"/>
        </w:rPr>
        <w:t xml:space="preserve">”). Journal </w:t>
      </w:r>
      <w:proofErr w:type="gramStart"/>
      <w:r w:rsidRPr="00EE1409">
        <w:rPr>
          <w:rFonts w:ascii="Times New Roman" w:hAnsi="Times New Roman" w:cs="Times New Roman"/>
          <w:b/>
          <w:color w:val="000000"/>
          <w:lang w:val="en-US"/>
        </w:rPr>
        <w:t>is translated</w:t>
      </w:r>
      <w:proofErr w:type="gramEnd"/>
      <w:r w:rsidRPr="00EE1409">
        <w:rPr>
          <w:rFonts w:ascii="Times New Roman" w:hAnsi="Times New Roman" w:cs="Times New Roman"/>
          <w:b/>
          <w:color w:val="000000"/>
          <w:lang w:val="en-US"/>
        </w:rPr>
        <w:t xml:space="preserve"> into English since 2014, all the articles are available online for free at the website of the journal:</w:t>
      </w:r>
      <w:r w:rsidRPr="00EE1409">
        <w:rPr>
          <w:rFonts w:ascii="Times New Roman" w:hAnsi="Times New Roman" w:cs="Times New Roman"/>
          <w:b/>
          <w:lang w:val="en-US"/>
        </w:rPr>
        <w:t xml:space="preserve"> </w:t>
      </w:r>
      <w:r w:rsidRPr="00EE1409">
        <w:rPr>
          <w:rFonts w:ascii="Times New Roman" w:hAnsi="Times New Roman" w:cs="Times New Roman"/>
          <w:lang w:val="en-US"/>
        </w:rPr>
        <w:t>(</w:t>
      </w:r>
      <w:r w:rsidR="006A51FA">
        <w:fldChar w:fldCharType="begin"/>
      </w:r>
      <w:r w:rsidR="006A51FA" w:rsidRPr="006A51FA">
        <w:rPr>
          <w:lang w:val="en-US"/>
        </w:rPr>
        <w:instrText xml:space="preserve"> HYPERLINK "http://earthcryosphere.ru" </w:instrText>
      </w:r>
      <w:r w:rsidR="006A51FA">
        <w:fldChar w:fldCharType="separate"/>
      </w:r>
      <w:r w:rsidRPr="00EE1409">
        <w:rPr>
          <w:rStyle w:val="a3"/>
          <w:rFonts w:ascii="Times New Roman" w:hAnsi="Times New Roman" w:cs="Times New Roman"/>
          <w:lang w:val="en-US"/>
        </w:rPr>
        <w:t>http://earthcryosphere.ru/</w:t>
      </w:r>
      <w:r w:rsidR="006A51FA">
        <w:rPr>
          <w:rStyle w:val="a3"/>
          <w:rFonts w:ascii="Times New Roman" w:hAnsi="Times New Roman" w:cs="Times New Roman"/>
          <w:lang w:val="en-US"/>
        </w:rPr>
        <w:fldChar w:fldCharType="end"/>
      </w:r>
      <w:r w:rsidRPr="00EE1409">
        <w:rPr>
          <w:rFonts w:ascii="Times New Roman" w:hAnsi="Times New Roman" w:cs="Times New Roman"/>
          <w:lang w:val="en-US"/>
        </w:rPr>
        <w:t xml:space="preserve"> ; and archive: </w:t>
      </w:r>
      <w:r w:rsidR="006A51FA">
        <w:fldChar w:fldCharType="begin"/>
      </w:r>
      <w:r w:rsidR="006A51FA" w:rsidRPr="006A51FA">
        <w:rPr>
          <w:lang w:val="en-US"/>
        </w:rPr>
        <w:instrText xml:space="preserve"> HYPERLINK "http://earthcryosphere.ru/arch/" </w:instrText>
      </w:r>
      <w:r w:rsidR="006A51FA">
        <w:fldChar w:fldCharType="separate"/>
      </w:r>
      <w:r w:rsidRPr="00EE1409">
        <w:rPr>
          <w:rStyle w:val="a3"/>
          <w:rFonts w:ascii="Times New Roman" w:hAnsi="Times New Roman" w:cs="Times New Roman"/>
          <w:lang w:val="en-US"/>
        </w:rPr>
        <w:t>http://earthcryosphere.ru/arch/</w:t>
      </w:r>
      <w:r w:rsidR="006A51FA">
        <w:rPr>
          <w:rStyle w:val="a3"/>
          <w:rFonts w:ascii="Times New Roman" w:hAnsi="Times New Roman" w:cs="Times New Roman"/>
          <w:lang w:val="en-US"/>
        </w:rPr>
        <w:fldChar w:fldCharType="end"/>
      </w:r>
      <w:r w:rsidRPr="00EE1409">
        <w:rPr>
          <w:rFonts w:ascii="Times New Roman" w:hAnsi="Times New Roman" w:cs="Times New Roman"/>
          <w:lang w:val="en-US"/>
        </w:rPr>
        <w:t>)</w:t>
      </w:r>
      <w:r w:rsidRPr="00EE1409">
        <w:rPr>
          <w:rFonts w:ascii="Times New Roman" w:hAnsi="Times New Roman" w:cs="Times New Roman"/>
          <w:b/>
          <w:color w:val="000000"/>
          <w:lang w:val="en-US"/>
        </w:rPr>
        <w:t xml:space="preserve">. The abstracts of the most interesting papers </w:t>
      </w:r>
      <w:proofErr w:type="gramStart"/>
      <w:r w:rsidRPr="00EE1409">
        <w:rPr>
          <w:rFonts w:ascii="Times New Roman" w:hAnsi="Times New Roman" w:cs="Times New Roman"/>
          <w:b/>
          <w:color w:val="000000"/>
          <w:lang w:val="en-US"/>
        </w:rPr>
        <w:t>are submitted</w:t>
      </w:r>
      <w:proofErr w:type="gramEnd"/>
      <w:r w:rsidRPr="00EE1409">
        <w:rPr>
          <w:rFonts w:ascii="Times New Roman" w:hAnsi="Times New Roman" w:cs="Times New Roman"/>
          <w:b/>
          <w:color w:val="000000"/>
          <w:lang w:val="en-US"/>
        </w:rPr>
        <w:t xml:space="preserve"> for the consideration of readers.</w:t>
      </w:r>
    </w:p>
    <w:p w:rsidR="000B3004" w:rsidRPr="00EE1409" w:rsidRDefault="000B3004" w:rsidP="000B3004">
      <w:pPr>
        <w:pStyle w:val="a4"/>
        <w:shd w:val="clear" w:color="auto" w:fill="FFFFFF"/>
        <w:spacing w:before="0" w:beforeAutospacing="0" w:after="0" w:afterAutospacing="0"/>
        <w:jc w:val="both"/>
        <w:rPr>
          <w:b/>
          <w:color w:val="000000"/>
          <w:sz w:val="22"/>
          <w:szCs w:val="22"/>
          <w:lang w:val="en-US"/>
        </w:rPr>
      </w:pPr>
    </w:p>
    <w:p w:rsidR="005D3AC5" w:rsidRPr="00EE1409" w:rsidRDefault="005D3AC5" w:rsidP="005D3AC5">
      <w:pPr>
        <w:spacing w:after="0" w:line="240" w:lineRule="auto"/>
        <w:jc w:val="both"/>
        <w:rPr>
          <w:rFonts w:ascii="Times New Roman" w:hAnsi="Times New Roman" w:cs="Times New Roman"/>
          <w:b/>
          <w:lang w:val="en-US"/>
        </w:rPr>
      </w:pPr>
      <w:r w:rsidRPr="00EE1409">
        <w:rPr>
          <w:rFonts w:ascii="Times New Roman" w:hAnsi="Times New Roman" w:cs="Times New Roman"/>
          <w:b/>
          <w:bCs/>
          <w:caps/>
          <w:lang w:val="en-US"/>
        </w:rPr>
        <w:t>(№1/2023)</w:t>
      </w:r>
    </w:p>
    <w:p w:rsidR="005D3AC5" w:rsidRPr="00EE1409" w:rsidRDefault="005D3AC5" w:rsidP="005D3AC5">
      <w:pPr>
        <w:spacing w:after="0" w:line="240" w:lineRule="auto"/>
        <w:jc w:val="both"/>
        <w:rPr>
          <w:rFonts w:ascii="Times New Roman" w:hAnsi="Times New Roman" w:cs="Times New Roman"/>
          <w:b/>
          <w:lang w:val="en-US"/>
        </w:rPr>
      </w:pPr>
      <w:r w:rsidRPr="00EE1409">
        <w:rPr>
          <w:rFonts w:ascii="Times New Roman" w:hAnsi="Times New Roman" w:cs="Times New Roman"/>
          <w:b/>
          <w:lang w:val="en-US"/>
        </w:rPr>
        <w:t>HYDROGEOLOGICAL CONDITIONS IN THE LENA RIVER FLOODPLAIN NEAR YAKUTSK</w:t>
      </w:r>
    </w:p>
    <w:p w:rsidR="005D3AC5" w:rsidRPr="00EE1409" w:rsidRDefault="005D3AC5" w:rsidP="005D3AC5">
      <w:pPr>
        <w:spacing w:after="0" w:line="240" w:lineRule="auto"/>
        <w:jc w:val="both"/>
        <w:rPr>
          <w:rFonts w:ascii="Times New Roman" w:hAnsi="Times New Roman" w:cs="Times New Roman"/>
          <w:b/>
          <w:lang w:val="en-US"/>
        </w:rPr>
      </w:pPr>
      <w:r w:rsidRPr="00EE1409">
        <w:rPr>
          <w:rFonts w:ascii="Times New Roman" w:hAnsi="Times New Roman" w:cs="Times New Roman"/>
          <w:b/>
          <w:lang w:val="en-US"/>
        </w:rPr>
        <w:t>N.A. Pavlova,</w:t>
      </w:r>
      <w:r w:rsidRPr="00EE1409">
        <w:rPr>
          <w:rFonts w:ascii="Times New Roman" w:hAnsi="Times New Roman" w:cs="Times New Roman"/>
          <w:b/>
          <w:vertAlign w:val="superscript"/>
          <w:lang w:val="en-US"/>
        </w:rPr>
        <w:t xml:space="preserve"> </w:t>
      </w:r>
      <w:r w:rsidRPr="00EE1409">
        <w:rPr>
          <w:rFonts w:ascii="Times New Roman" w:hAnsi="Times New Roman" w:cs="Times New Roman"/>
          <w:b/>
          <w:lang w:val="en-US"/>
        </w:rPr>
        <w:t xml:space="preserve">V.V. </w:t>
      </w:r>
      <w:proofErr w:type="spellStart"/>
      <w:r w:rsidRPr="00EE1409">
        <w:rPr>
          <w:rFonts w:ascii="Times New Roman" w:hAnsi="Times New Roman" w:cs="Times New Roman"/>
          <w:b/>
          <w:lang w:val="en-US"/>
        </w:rPr>
        <w:t>Ogonerov</w:t>
      </w:r>
      <w:proofErr w:type="spellEnd"/>
      <w:r w:rsidRPr="00EE1409">
        <w:rPr>
          <w:rFonts w:ascii="Times New Roman" w:hAnsi="Times New Roman" w:cs="Times New Roman"/>
          <w:b/>
          <w:lang w:val="en-US"/>
        </w:rPr>
        <w:t xml:space="preserve">, M.V. </w:t>
      </w:r>
      <w:proofErr w:type="spellStart"/>
      <w:r w:rsidRPr="00EE1409">
        <w:rPr>
          <w:rFonts w:ascii="Times New Roman" w:hAnsi="Times New Roman" w:cs="Times New Roman"/>
          <w:b/>
          <w:lang w:val="en-US"/>
        </w:rPr>
        <w:t>Danzanova</w:t>
      </w:r>
      <w:proofErr w:type="spellEnd"/>
      <w:r w:rsidRPr="00EE1409">
        <w:rPr>
          <w:rFonts w:ascii="Times New Roman" w:hAnsi="Times New Roman" w:cs="Times New Roman"/>
          <w:b/>
          <w:lang w:val="en-US"/>
        </w:rPr>
        <w:t xml:space="preserve">, L.S. </w:t>
      </w:r>
      <w:proofErr w:type="spellStart"/>
      <w:r w:rsidRPr="00EE1409">
        <w:rPr>
          <w:rFonts w:ascii="Times New Roman" w:hAnsi="Times New Roman" w:cs="Times New Roman"/>
          <w:b/>
          <w:lang w:val="en-US"/>
        </w:rPr>
        <w:t>Lebedeva</w:t>
      </w:r>
      <w:proofErr w:type="spellEnd"/>
    </w:p>
    <w:p w:rsidR="005D3AC5" w:rsidRPr="00EE1409" w:rsidRDefault="005D3AC5" w:rsidP="005D3AC5">
      <w:pPr>
        <w:spacing w:after="0" w:line="240" w:lineRule="auto"/>
        <w:jc w:val="both"/>
        <w:rPr>
          <w:rFonts w:ascii="Times New Roman" w:hAnsi="Times New Roman" w:cs="Times New Roman"/>
          <w:i/>
          <w:lang w:val="en-US"/>
        </w:rPr>
      </w:pPr>
      <w:proofErr w:type="spellStart"/>
      <w:r w:rsidRPr="00EE1409">
        <w:rPr>
          <w:rFonts w:ascii="Times New Roman" w:hAnsi="Times New Roman" w:cs="Times New Roman"/>
          <w:i/>
          <w:lang w:val="en-US"/>
        </w:rPr>
        <w:t>Melnikov</w:t>
      </w:r>
      <w:proofErr w:type="spellEnd"/>
      <w:r w:rsidRPr="00EE1409">
        <w:rPr>
          <w:rFonts w:ascii="Times New Roman" w:hAnsi="Times New Roman" w:cs="Times New Roman"/>
          <w:i/>
          <w:lang w:val="en-US"/>
        </w:rPr>
        <w:t xml:space="preserve"> Permafrost Institute SB RAS, </w:t>
      </w:r>
      <w:proofErr w:type="spellStart"/>
      <w:r w:rsidRPr="00EE1409">
        <w:rPr>
          <w:rFonts w:ascii="Times New Roman" w:hAnsi="Times New Roman" w:cs="Times New Roman"/>
          <w:i/>
          <w:lang w:val="en-US"/>
        </w:rPr>
        <w:t>Merzlotnaya</w:t>
      </w:r>
      <w:proofErr w:type="spellEnd"/>
      <w:r w:rsidRPr="00EE1409">
        <w:rPr>
          <w:rFonts w:ascii="Times New Roman" w:hAnsi="Times New Roman" w:cs="Times New Roman"/>
          <w:i/>
          <w:lang w:val="en-US"/>
        </w:rPr>
        <w:t xml:space="preserve"> St., 36, Yakutsk 677010, Russia, napavlova@mpi.ysn.ru</w:t>
      </w:r>
    </w:p>
    <w:p w:rsidR="00E16D97" w:rsidRPr="00EE1409" w:rsidRDefault="005D3AC5" w:rsidP="005D3AC5">
      <w:pPr>
        <w:spacing w:after="0" w:line="240" w:lineRule="atLeast"/>
        <w:jc w:val="both"/>
        <w:rPr>
          <w:rFonts w:ascii="Times New Roman" w:hAnsi="Times New Roman" w:cs="Times New Roman"/>
          <w:lang w:val="en-US"/>
        </w:rPr>
      </w:pPr>
      <w:r w:rsidRPr="00EE1409">
        <w:rPr>
          <w:rFonts w:ascii="Times New Roman" w:hAnsi="Times New Roman" w:cs="Times New Roman"/>
          <w:lang w:val="en-US"/>
        </w:rPr>
        <w:t xml:space="preserve">This paper investigates the hydrogeology and groundwater regime in the Lena River floodplain near Yakutsk, based on a detailed analysis of published and unpublished information, including field data collected by the authors in 2013–2021. Drilling data from more than </w:t>
      </w:r>
      <w:r w:rsidRPr="00EE1409">
        <w:rPr>
          <w:rFonts w:ascii="Times New Roman" w:hAnsi="Times New Roman" w:cs="Times New Roman"/>
          <w:bCs/>
          <w:iCs/>
          <w:lang w:val="en-US"/>
        </w:rPr>
        <w:t xml:space="preserve">70 boreholes </w:t>
      </w:r>
      <w:proofErr w:type="gramStart"/>
      <w:r w:rsidRPr="00EE1409">
        <w:rPr>
          <w:rFonts w:ascii="Times New Roman" w:hAnsi="Times New Roman" w:cs="Times New Roman"/>
          <w:bCs/>
          <w:iCs/>
          <w:lang w:val="en-US"/>
        </w:rPr>
        <w:t>were examined</w:t>
      </w:r>
      <w:proofErr w:type="gramEnd"/>
      <w:r w:rsidRPr="00EE1409">
        <w:rPr>
          <w:rFonts w:ascii="Times New Roman" w:hAnsi="Times New Roman" w:cs="Times New Roman"/>
          <w:bCs/>
          <w:iCs/>
          <w:lang w:val="en-US"/>
        </w:rPr>
        <w:t xml:space="preserve"> to characterize the permafrost and hydrogeological conditions in the area. Data from groundwater level monitoring in the reclaimed area of the floodplain </w:t>
      </w:r>
      <w:proofErr w:type="gramStart"/>
      <w:r w:rsidRPr="00EE1409">
        <w:rPr>
          <w:rFonts w:ascii="Times New Roman" w:hAnsi="Times New Roman" w:cs="Times New Roman"/>
          <w:bCs/>
          <w:iCs/>
          <w:lang w:val="en-US"/>
        </w:rPr>
        <w:t>were also utilized</w:t>
      </w:r>
      <w:proofErr w:type="gramEnd"/>
      <w:r w:rsidRPr="00EE1409">
        <w:rPr>
          <w:rFonts w:ascii="Times New Roman" w:hAnsi="Times New Roman" w:cs="Times New Roman"/>
          <w:bCs/>
          <w:iCs/>
          <w:lang w:val="en-US"/>
        </w:rPr>
        <w:t>.</w:t>
      </w:r>
      <w:r w:rsidRPr="00EE1409">
        <w:rPr>
          <w:rFonts w:ascii="Times New Roman" w:hAnsi="Times New Roman" w:cs="Times New Roman"/>
          <w:lang w:val="en-US"/>
        </w:rPr>
        <w:t xml:space="preserve"> O</w:t>
      </w:r>
      <w:r w:rsidRPr="00EE1409">
        <w:rPr>
          <w:rFonts w:ascii="Times New Roman" w:hAnsi="Times New Roman" w:cs="Times New Roman"/>
          <w:bCs/>
          <w:iCs/>
          <w:lang w:val="en-US"/>
        </w:rPr>
        <w:t xml:space="preserve">ver 250 sample analyses </w:t>
      </w:r>
      <w:proofErr w:type="gramStart"/>
      <w:r w:rsidRPr="00EE1409">
        <w:rPr>
          <w:rFonts w:ascii="Times New Roman" w:hAnsi="Times New Roman" w:cs="Times New Roman"/>
          <w:bCs/>
          <w:iCs/>
          <w:lang w:val="en-US"/>
        </w:rPr>
        <w:t>were interpreted</w:t>
      </w:r>
      <w:proofErr w:type="gramEnd"/>
      <w:r w:rsidRPr="00EE1409">
        <w:rPr>
          <w:rFonts w:ascii="Times New Roman" w:hAnsi="Times New Roman" w:cs="Times New Roman"/>
          <w:bCs/>
          <w:iCs/>
          <w:lang w:val="en-US"/>
        </w:rPr>
        <w:t xml:space="preserve"> to characterize the surface and ground water chemistry. The results suggest that suprapermafrost water in the high floodplain </w:t>
      </w:r>
      <w:proofErr w:type="gramStart"/>
      <w:r w:rsidRPr="00EE1409">
        <w:rPr>
          <w:rFonts w:ascii="Times New Roman" w:hAnsi="Times New Roman" w:cs="Times New Roman"/>
          <w:bCs/>
          <w:iCs/>
          <w:lang w:val="en-US"/>
        </w:rPr>
        <w:t>is recharged</w:t>
      </w:r>
      <w:proofErr w:type="gramEnd"/>
      <w:r w:rsidRPr="00EE1409">
        <w:rPr>
          <w:rFonts w:ascii="Times New Roman" w:hAnsi="Times New Roman" w:cs="Times New Roman"/>
          <w:lang w:val="en-US"/>
        </w:rPr>
        <w:t xml:space="preserve"> both by river water infiltration and by underflow through the bed of the river hydraulically connected to the floodplain </w:t>
      </w:r>
      <w:proofErr w:type="spellStart"/>
      <w:r w:rsidRPr="00EE1409">
        <w:rPr>
          <w:rFonts w:ascii="Times New Roman" w:hAnsi="Times New Roman" w:cs="Times New Roman"/>
          <w:lang w:val="en-US"/>
        </w:rPr>
        <w:t>taliks</w:t>
      </w:r>
      <w:proofErr w:type="spellEnd"/>
      <w:r w:rsidRPr="00EE1409">
        <w:rPr>
          <w:rFonts w:ascii="Times New Roman" w:hAnsi="Times New Roman" w:cs="Times New Roman"/>
          <w:lang w:val="en-US"/>
        </w:rPr>
        <w:t xml:space="preserve">. The water chemistry of the Lena River and the </w:t>
      </w:r>
      <w:proofErr w:type="spellStart"/>
      <w:r w:rsidRPr="00EE1409">
        <w:rPr>
          <w:rFonts w:ascii="Times New Roman" w:hAnsi="Times New Roman" w:cs="Times New Roman"/>
          <w:lang w:val="en-US"/>
        </w:rPr>
        <w:t>taliks</w:t>
      </w:r>
      <w:proofErr w:type="spellEnd"/>
      <w:r w:rsidRPr="00EE1409">
        <w:rPr>
          <w:rFonts w:ascii="Times New Roman" w:hAnsi="Times New Roman" w:cs="Times New Roman"/>
          <w:lang w:val="en-US"/>
        </w:rPr>
        <w:t xml:space="preserve"> </w:t>
      </w:r>
      <w:proofErr w:type="gramStart"/>
      <w:r w:rsidRPr="00EE1409">
        <w:rPr>
          <w:rFonts w:ascii="Times New Roman" w:hAnsi="Times New Roman" w:cs="Times New Roman"/>
          <w:lang w:val="en-US"/>
        </w:rPr>
        <w:t>was found</w:t>
      </w:r>
      <w:proofErr w:type="gramEnd"/>
      <w:r w:rsidRPr="00EE1409">
        <w:rPr>
          <w:rFonts w:ascii="Times New Roman" w:hAnsi="Times New Roman" w:cs="Times New Roman"/>
          <w:lang w:val="en-US"/>
        </w:rPr>
        <w:t xml:space="preserve"> to vary seasonally and spatially. The surface water and the ground water of the Quaternary aquifer on the east side of the Lena River have the lowest total dissolved solid (TDS) concentrations (0.1–0.3 mg/l) and magnesium-calcium chloride-bicarbonate type. Here, conditions favor their recharge by fresh supra- and </w:t>
      </w:r>
      <w:proofErr w:type="spellStart"/>
      <w:r w:rsidRPr="00EE1409">
        <w:rPr>
          <w:rFonts w:ascii="Times New Roman" w:hAnsi="Times New Roman" w:cs="Times New Roman"/>
          <w:lang w:val="en-US"/>
        </w:rPr>
        <w:t>intrapermafrost</w:t>
      </w:r>
      <w:proofErr w:type="spellEnd"/>
      <w:r w:rsidRPr="00EE1409">
        <w:rPr>
          <w:rFonts w:ascii="Times New Roman" w:hAnsi="Times New Roman" w:cs="Times New Roman"/>
          <w:lang w:val="en-US"/>
        </w:rPr>
        <w:t xml:space="preserve"> waters from the </w:t>
      </w:r>
      <w:proofErr w:type="spellStart"/>
      <w:r w:rsidRPr="00EE1409">
        <w:rPr>
          <w:rFonts w:ascii="Times New Roman" w:hAnsi="Times New Roman" w:cs="Times New Roman"/>
          <w:lang w:val="en-US"/>
        </w:rPr>
        <w:t>Bestyakh</w:t>
      </w:r>
      <w:proofErr w:type="spellEnd"/>
      <w:r w:rsidRPr="00EE1409">
        <w:rPr>
          <w:rFonts w:ascii="Times New Roman" w:hAnsi="Times New Roman" w:cs="Times New Roman"/>
          <w:lang w:val="en-US"/>
        </w:rPr>
        <w:t xml:space="preserve"> Terrace and </w:t>
      </w:r>
      <w:proofErr w:type="spellStart"/>
      <w:r w:rsidRPr="00EE1409">
        <w:rPr>
          <w:rFonts w:ascii="Times New Roman" w:hAnsi="Times New Roman" w:cs="Times New Roman"/>
          <w:lang w:val="en-US"/>
        </w:rPr>
        <w:t>taliks</w:t>
      </w:r>
      <w:proofErr w:type="spellEnd"/>
      <w:r w:rsidRPr="00EE1409">
        <w:rPr>
          <w:rFonts w:ascii="Times New Roman" w:hAnsi="Times New Roman" w:cs="Times New Roman"/>
          <w:lang w:val="en-US"/>
        </w:rPr>
        <w:t xml:space="preserve"> beneath minor streams. Near Yakutsk, TDS concentrations in the Lena River and in the Quaternary aquifer increase to 0.5–1.3 g/l due to chloride and </w:t>
      </w:r>
      <w:proofErr w:type="spellStart"/>
      <w:r w:rsidRPr="00EE1409">
        <w:rPr>
          <w:rFonts w:ascii="Times New Roman" w:hAnsi="Times New Roman" w:cs="Times New Roman"/>
          <w:lang w:val="en-US"/>
        </w:rPr>
        <w:t>sulphate</w:t>
      </w:r>
      <w:proofErr w:type="spellEnd"/>
      <w:r w:rsidRPr="00EE1409">
        <w:rPr>
          <w:rFonts w:ascii="Times New Roman" w:hAnsi="Times New Roman" w:cs="Times New Roman"/>
          <w:lang w:val="en-US"/>
        </w:rPr>
        <w:t xml:space="preserve"> </w:t>
      </w:r>
      <w:proofErr w:type="gramStart"/>
      <w:r w:rsidRPr="00EE1409">
        <w:rPr>
          <w:rFonts w:ascii="Times New Roman" w:hAnsi="Times New Roman" w:cs="Times New Roman"/>
          <w:lang w:val="en-US"/>
        </w:rPr>
        <w:t>ions which</w:t>
      </w:r>
      <w:proofErr w:type="gramEnd"/>
      <w:r w:rsidRPr="00EE1409">
        <w:rPr>
          <w:rFonts w:ascii="Times New Roman" w:hAnsi="Times New Roman" w:cs="Times New Roman"/>
          <w:lang w:val="en-US"/>
        </w:rPr>
        <w:t xml:space="preserve"> have high mobility and migrate with surface and suprapermafrost runoff from the low terrace where the city is located.</w:t>
      </w:r>
    </w:p>
    <w:p w:rsidR="005D3AC5" w:rsidRPr="00EE1409" w:rsidRDefault="005D3AC5" w:rsidP="005D3AC5">
      <w:pPr>
        <w:spacing w:after="0" w:line="240" w:lineRule="atLeast"/>
        <w:jc w:val="both"/>
        <w:rPr>
          <w:rFonts w:ascii="Times New Roman" w:hAnsi="Times New Roman" w:cs="Times New Roman"/>
          <w:lang w:val="en-US"/>
        </w:rPr>
      </w:pPr>
    </w:p>
    <w:p w:rsidR="009E56FA" w:rsidRPr="00EE1409" w:rsidRDefault="009E56FA" w:rsidP="00E45C5C">
      <w:pPr>
        <w:spacing w:after="0" w:line="240" w:lineRule="auto"/>
        <w:jc w:val="both"/>
        <w:rPr>
          <w:rFonts w:ascii="Times New Roman" w:hAnsi="Times New Roman" w:cs="Times New Roman"/>
          <w:b/>
          <w:lang w:val="en-US"/>
        </w:rPr>
      </w:pPr>
      <w:r w:rsidRPr="00EE1409">
        <w:rPr>
          <w:rFonts w:ascii="Times New Roman" w:hAnsi="Times New Roman" w:cs="Times New Roman"/>
          <w:b/>
          <w:bCs/>
          <w:caps/>
          <w:lang w:val="en-US"/>
        </w:rPr>
        <w:t>(№3/2023)</w:t>
      </w:r>
    </w:p>
    <w:p w:rsidR="009E56FA" w:rsidRPr="00EE1409" w:rsidRDefault="009E56FA" w:rsidP="00E45C5C">
      <w:pPr>
        <w:spacing w:after="0" w:line="240" w:lineRule="auto"/>
        <w:jc w:val="both"/>
        <w:rPr>
          <w:rFonts w:ascii="Times New Roman" w:hAnsi="Times New Roman" w:cs="Times New Roman"/>
          <w:b/>
          <w:lang w:val="en-US"/>
        </w:rPr>
      </w:pPr>
      <w:r w:rsidRPr="00EE1409">
        <w:rPr>
          <w:rFonts w:ascii="Times New Roman" w:hAnsi="Times New Roman" w:cs="Times New Roman"/>
          <w:b/>
          <w:lang w:val="en-US"/>
        </w:rPr>
        <w:t>MOULINS, FORMATION AND SIGNIFICANCE</w:t>
      </w:r>
    </w:p>
    <w:p w:rsidR="009E56FA" w:rsidRPr="00EE1409" w:rsidRDefault="009E56FA" w:rsidP="00E45C5C">
      <w:pPr>
        <w:spacing w:after="0" w:line="240" w:lineRule="auto"/>
        <w:jc w:val="both"/>
        <w:rPr>
          <w:rFonts w:ascii="Times New Roman" w:hAnsi="Times New Roman" w:cs="Times New Roman"/>
          <w:b/>
          <w:lang w:val="en-US"/>
        </w:rPr>
      </w:pPr>
      <w:r w:rsidRPr="00EE1409">
        <w:rPr>
          <w:rFonts w:ascii="Times New Roman" w:hAnsi="Times New Roman" w:cs="Times New Roman"/>
          <w:b/>
          <w:lang w:val="en-US"/>
        </w:rPr>
        <w:t xml:space="preserve">B.R. </w:t>
      </w:r>
      <w:proofErr w:type="spellStart"/>
      <w:r w:rsidRPr="00EE1409">
        <w:rPr>
          <w:rFonts w:ascii="Times New Roman" w:hAnsi="Times New Roman" w:cs="Times New Roman"/>
          <w:b/>
          <w:lang w:val="en-US"/>
        </w:rPr>
        <w:t>Mavlyudov</w:t>
      </w:r>
      <w:proofErr w:type="spellEnd"/>
    </w:p>
    <w:p w:rsidR="009E56FA" w:rsidRPr="00EE1409" w:rsidRDefault="009E56FA" w:rsidP="00E45C5C">
      <w:pPr>
        <w:spacing w:after="0" w:line="240" w:lineRule="auto"/>
        <w:jc w:val="both"/>
        <w:rPr>
          <w:rFonts w:ascii="Times New Roman" w:hAnsi="Times New Roman" w:cs="Times New Roman"/>
          <w:i/>
          <w:lang w:val="en-US"/>
        </w:rPr>
      </w:pPr>
      <w:r w:rsidRPr="00EE1409">
        <w:rPr>
          <w:rFonts w:ascii="Times New Roman" w:hAnsi="Times New Roman" w:cs="Times New Roman"/>
          <w:i/>
          <w:lang w:val="en-US"/>
        </w:rPr>
        <w:t xml:space="preserve">Institute of geography RAS, 119017 Moscow, </w:t>
      </w:r>
      <w:proofErr w:type="spellStart"/>
      <w:r w:rsidRPr="00EE1409">
        <w:rPr>
          <w:rFonts w:ascii="Times New Roman" w:hAnsi="Times New Roman" w:cs="Times New Roman"/>
          <w:i/>
          <w:lang w:val="en-US"/>
        </w:rPr>
        <w:t>Staromonetnyj</w:t>
      </w:r>
      <w:proofErr w:type="spellEnd"/>
      <w:r w:rsidRPr="00EE1409">
        <w:rPr>
          <w:rFonts w:ascii="Times New Roman" w:hAnsi="Times New Roman" w:cs="Times New Roman"/>
          <w:i/>
          <w:lang w:val="en-US"/>
        </w:rPr>
        <w:t xml:space="preserve"> per. 29, Russia, </w:t>
      </w:r>
      <w:proofErr w:type="gramStart"/>
      <w:r w:rsidRPr="00EE1409">
        <w:rPr>
          <w:rFonts w:ascii="Times New Roman" w:hAnsi="Times New Roman" w:cs="Times New Roman"/>
          <w:i/>
          <w:lang w:val="en-US"/>
        </w:rPr>
        <w:t>bulatrm@bk.ru</w:t>
      </w:r>
      <w:proofErr w:type="gramEnd"/>
    </w:p>
    <w:p w:rsidR="00DC69D0" w:rsidRPr="00EE1409" w:rsidRDefault="009E56FA" w:rsidP="00E45C5C">
      <w:pPr>
        <w:spacing w:after="0"/>
        <w:jc w:val="both"/>
        <w:rPr>
          <w:rFonts w:ascii="Times New Roman" w:hAnsi="Times New Roman" w:cs="Times New Roman"/>
          <w:lang w:val="en-US"/>
        </w:rPr>
      </w:pPr>
      <w:r w:rsidRPr="00EE1409">
        <w:rPr>
          <w:rFonts w:ascii="Times New Roman" w:hAnsi="Times New Roman" w:cs="Times New Roman"/>
          <w:lang w:val="en-US"/>
        </w:rPr>
        <w:t xml:space="preserve">The reasons and conditions for the formation and change of </w:t>
      </w:r>
      <w:proofErr w:type="spellStart"/>
      <w:r w:rsidRPr="00EE1409">
        <w:rPr>
          <w:rFonts w:ascii="Times New Roman" w:hAnsi="Times New Roman" w:cs="Times New Roman"/>
          <w:lang w:val="en-US"/>
        </w:rPr>
        <w:t>moulins</w:t>
      </w:r>
      <w:proofErr w:type="spellEnd"/>
      <w:r w:rsidRPr="00EE1409">
        <w:rPr>
          <w:rFonts w:ascii="Times New Roman" w:hAnsi="Times New Roman" w:cs="Times New Roman"/>
          <w:lang w:val="en-US"/>
        </w:rPr>
        <w:t xml:space="preserve"> </w:t>
      </w:r>
      <w:proofErr w:type="gramStart"/>
      <w:r w:rsidRPr="00EE1409">
        <w:rPr>
          <w:rFonts w:ascii="Times New Roman" w:hAnsi="Times New Roman" w:cs="Times New Roman"/>
          <w:lang w:val="en-US"/>
        </w:rPr>
        <w:t>are considered</w:t>
      </w:r>
      <w:proofErr w:type="gramEnd"/>
      <w:r w:rsidRPr="00EE1409">
        <w:rPr>
          <w:rFonts w:ascii="Times New Roman" w:hAnsi="Times New Roman" w:cs="Times New Roman"/>
          <w:lang w:val="en-US"/>
        </w:rPr>
        <w:t xml:space="preserve"> on the base of author’s own data and on publishing data. </w:t>
      </w:r>
      <w:proofErr w:type="spellStart"/>
      <w:r w:rsidRPr="00EE1409">
        <w:rPr>
          <w:rFonts w:ascii="Times New Roman" w:hAnsi="Times New Roman" w:cs="Times New Roman"/>
          <w:lang w:val="en-US"/>
        </w:rPr>
        <w:t>Moulins</w:t>
      </w:r>
      <w:proofErr w:type="spellEnd"/>
      <w:r w:rsidRPr="00EE1409">
        <w:rPr>
          <w:rFonts w:ascii="Times New Roman" w:hAnsi="Times New Roman" w:cs="Times New Roman"/>
          <w:lang w:val="en-US"/>
        </w:rPr>
        <w:t xml:space="preserve"> can form above the water level in crevasses in the ice column and cannot form below the water level. The cylindrical shape of </w:t>
      </w:r>
      <w:proofErr w:type="spellStart"/>
      <w:r w:rsidRPr="00EE1409">
        <w:rPr>
          <w:rFonts w:ascii="Times New Roman" w:hAnsi="Times New Roman" w:cs="Times New Roman"/>
          <w:lang w:val="en-US"/>
        </w:rPr>
        <w:t>moulins</w:t>
      </w:r>
      <w:proofErr w:type="spellEnd"/>
      <w:r w:rsidRPr="00EE1409">
        <w:rPr>
          <w:rFonts w:ascii="Times New Roman" w:hAnsi="Times New Roman" w:cs="Times New Roman"/>
          <w:lang w:val="en-US"/>
        </w:rPr>
        <w:t xml:space="preserve"> is associated with the </w:t>
      </w:r>
      <w:r w:rsidRPr="00EE1409">
        <w:rPr>
          <w:rFonts w:ascii="Times New Roman" w:hAnsi="Times New Roman" w:cs="Times New Roman"/>
          <w:lang w:val="en-US"/>
        </w:rPr>
        <w:lastRenderedPageBreak/>
        <w:t xml:space="preserve">spraying of water jets at a certain depth from glacier surface. Questions related to different mechanisms of </w:t>
      </w:r>
      <w:proofErr w:type="spellStart"/>
      <w:r w:rsidRPr="00EE1409">
        <w:rPr>
          <w:rFonts w:ascii="Times New Roman" w:hAnsi="Times New Roman" w:cs="Times New Roman"/>
          <w:lang w:val="en-US"/>
        </w:rPr>
        <w:t>moulin</w:t>
      </w:r>
      <w:proofErr w:type="spellEnd"/>
      <w:r w:rsidRPr="00EE1409">
        <w:rPr>
          <w:rFonts w:ascii="Times New Roman" w:hAnsi="Times New Roman" w:cs="Times New Roman"/>
          <w:lang w:val="en-US"/>
        </w:rPr>
        <w:t xml:space="preserve"> formation, their depth, age, water level fluctuations </w:t>
      </w:r>
      <w:proofErr w:type="gramStart"/>
      <w:r w:rsidRPr="00EE1409">
        <w:rPr>
          <w:rFonts w:ascii="Times New Roman" w:hAnsi="Times New Roman" w:cs="Times New Roman"/>
          <w:lang w:val="en-US"/>
        </w:rPr>
        <w:t>are considered</w:t>
      </w:r>
      <w:proofErr w:type="gramEnd"/>
      <w:r w:rsidRPr="00EE1409">
        <w:rPr>
          <w:rFonts w:ascii="Times New Roman" w:hAnsi="Times New Roman" w:cs="Times New Roman"/>
          <w:lang w:val="en-US"/>
        </w:rPr>
        <w:t xml:space="preserve">. A possible connection between </w:t>
      </w:r>
      <w:proofErr w:type="spellStart"/>
      <w:r w:rsidRPr="00EE1409">
        <w:rPr>
          <w:rFonts w:ascii="Times New Roman" w:hAnsi="Times New Roman" w:cs="Times New Roman"/>
          <w:lang w:val="en-US"/>
        </w:rPr>
        <w:t>moulins</w:t>
      </w:r>
      <w:proofErr w:type="spellEnd"/>
      <w:r w:rsidRPr="00EE1409">
        <w:rPr>
          <w:rFonts w:ascii="Times New Roman" w:hAnsi="Times New Roman" w:cs="Times New Roman"/>
          <w:lang w:val="en-US"/>
        </w:rPr>
        <w:t xml:space="preserve"> and the internal drainage system of glaciers </w:t>
      </w:r>
      <w:proofErr w:type="gramStart"/>
      <w:r w:rsidRPr="00EE1409">
        <w:rPr>
          <w:rFonts w:ascii="Times New Roman" w:hAnsi="Times New Roman" w:cs="Times New Roman"/>
          <w:lang w:val="en-US"/>
        </w:rPr>
        <w:t>is shown</w:t>
      </w:r>
      <w:proofErr w:type="gramEnd"/>
      <w:r w:rsidRPr="00EE1409">
        <w:rPr>
          <w:rFonts w:ascii="Times New Roman" w:hAnsi="Times New Roman" w:cs="Times New Roman"/>
          <w:lang w:val="en-US"/>
        </w:rPr>
        <w:t xml:space="preserve">. Since there are glaciers in which water does not penetrate to the bed through </w:t>
      </w:r>
      <w:proofErr w:type="spellStart"/>
      <w:r w:rsidRPr="00EE1409">
        <w:rPr>
          <w:rFonts w:ascii="Times New Roman" w:hAnsi="Times New Roman" w:cs="Times New Roman"/>
          <w:lang w:val="en-US"/>
        </w:rPr>
        <w:t>moulins</w:t>
      </w:r>
      <w:proofErr w:type="spellEnd"/>
      <w:r w:rsidRPr="00EE1409">
        <w:rPr>
          <w:rFonts w:ascii="Times New Roman" w:hAnsi="Times New Roman" w:cs="Times New Roman"/>
          <w:lang w:val="en-US"/>
        </w:rPr>
        <w:t xml:space="preserve">, the question of the connection between </w:t>
      </w:r>
      <w:proofErr w:type="spellStart"/>
      <w:r w:rsidRPr="00EE1409">
        <w:rPr>
          <w:rFonts w:ascii="Times New Roman" w:hAnsi="Times New Roman" w:cs="Times New Roman"/>
          <w:lang w:val="en-US"/>
        </w:rPr>
        <w:t>moulins</w:t>
      </w:r>
      <w:proofErr w:type="spellEnd"/>
      <w:r w:rsidRPr="00EE1409">
        <w:rPr>
          <w:rFonts w:ascii="Times New Roman" w:hAnsi="Times New Roman" w:cs="Times New Roman"/>
          <w:lang w:val="en-US"/>
        </w:rPr>
        <w:t xml:space="preserve"> and thrusts in the ice thickness </w:t>
      </w:r>
      <w:proofErr w:type="gramStart"/>
      <w:r w:rsidRPr="00EE1409">
        <w:rPr>
          <w:rFonts w:ascii="Times New Roman" w:hAnsi="Times New Roman" w:cs="Times New Roman"/>
          <w:lang w:val="en-US"/>
        </w:rPr>
        <w:t>is being considered</w:t>
      </w:r>
      <w:proofErr w:type="gramEnd"/>
      <w:r w:rsidRPr="00EE1409">
        <w:rPr>
          <w:rFonts w:ascii="Times New Roman" w:hAnsi="Times New Roman" w:cs="Times New Roman"/>
          <w:lang w:val="en-US"/>
        </w:rPr>
        <w:t>.</w:t>
      </w:r>
    </w:p>
    <w:p w:rsidR="00D22BD5" w:rsidRPr="00EE1409" w:rsidRDefault="00D22BD5" w:rsidP="00E45C5C">
      <w:pPr>
        <w:spacing w:after="0"/>
        <w:jc w:val="both"/>
        <w:rPr>
          <w:rFonts w:ascii="Times New Roman" w:hAnsi="Times New Roman" w:cs="Times New Roman"/>
          <w:lang w:val="en-US"/>
        </w:rPr>
      </w:pPr>
    </w:p>
    <w:p w:rsidR="00D22BD5" w:rsidRPr="00EE1409" w:rsidRDefault="00D22BD5" w:rsidP="00E45C5C">
      <w:pPr>
        <w:spacing w:after="0" w:line="240" w:lineRule="auto"/>
        <w:jc w:val="both"/>
        <w:rPr>
          <w:rFonts w:ascii="Times New Roman" w:hAnsi="Times New Roman" w:cs="Times New Roman"/>
          <w:b/>
          <w:bCs/>
          <w:caps/>
          <w:lang w:val="en-US"/>
        </w:rPr>
      </w:pPr>
      <w:r w:rsidRPr="00EE1409">
        <w:rPr>
          <w:rFonts w:ascii="Times New Roman" w:hAnsi="Times New Roman" w:cs="Times New Roman"/>
          <w:b/>
          <w:bCs/>
          <w:caps/>
          <w:lang w:val="en-US"/>
        </w:rPr>
        <w:t>(№3/2023)</w:t>
      </w:r>
    </w:p>
    <w:p w:rsidR="00D22BD5" w:rsidRPr="00EE1409" w:rsidRDefault="00D22BD5" w:rsidP="00E45C5C">
      <w:pPr>
        <w:spacing w:after="0" w:line="240" w:lineRule="auto"/>
        <w:jc w:val="both"/>
        <w:rPr>
          <w:rFonts w:ascii="Times New Roman" w:hAnsi="Times New Roman" w:cs="Times New Roman"/>
          <w:b/>
          <w:lang w:val="en-US"/>
        </w:rPr>
      </w:pPr>
      <w:r w:rsidRPr="00EE1409">
        <w:rPr>
          <w:rFonts w:ascii="Times New Roman" w:hAnsi="Times New Roman" w:cs="Times New Roman"/>
          <w:b/>
          <w:lang w:val="en-US"/>
        </w:rPr>
        <w:t>THE</w:t>
      </w:r>
      <w:r w:rsidRPr="00EE1409">
        <w:rPr>
          <w:rFonts w:ascii="Times New Roman" w:hAnsi="Times New Roman" w:cs="Times New Roman"/>
          <w:lang w:val="en-US"/>
        </w:rPr>
        <w:t xml:space="preserve"> </w:t>
      </w:r>
      <w:r w:rsidRPr="00EE1409">
        <w:rPr>
          <w:rFonts w:ascii="Times New Roman" w:hAnsi="Times New Roman" w:cs="Times New Roman"/>
          <w:b/>
          <w:lang w:val="en-US"/>
        </w:rPr>
        <w:t>CHANGES IN EARTH IRRADIATION DURING THE HOLOCENE</w:t>
      </w:r>
    </w:p>
    <w:p w:rsidR="00D22BD5" w:rsidRPr="00EE1409" w:rsidRDefault="00D22BD5" w:rsidP="00E45C5C">
      <w:pPr>
        <w:spacing w:after="0" w:line="240" w:lineRule="auto"/>
        <w:jc w:val="both"/>
        <w:rPr>
          <w:rFonts w:ascii="Times New Roman" w:hAnsi="Times New Roman" w:cs="Times New Roman"/>
          <w:b/>
          <w:lang w:val="en-US"/>
        </w:rPr>
      </w:pPr>
      <w:r w:rsidRPr="00EE1409">
        <w:rPr>
          <w:rFonts w:ascii="Times New Roman" w:hAnsi="Times New Roman" w:cs="Times New Roman"/>
          <w:b/>
          <w:lang w:val="en-US"/>
        </w:rPr>
        <w:t>V.M. Fedorov</w:t>
      </w:r>
      <w:r w:rsidRPr="00EE1409">
        <w:rPr>
          <w:rFonts w:ascii="Times New Roman" w:hAnsi="Times New Roman" w:cs="Times New Roman"/>
          <w:b/>
          <w:vertAlign w:val="superscript"/>
          <w:lang w:val="en-US"/>
        </w:rPr>
        <w:t>1</w:t>
      </w:r>
      <w:r w:rsidRPr="00EE1409">
        <w:rPr>
          <w:rFonts w:ascii="Times New Roman" w:hAnsi="Times New Roman" w:cs="Times New Roman"/>
          <w:b/>
          <w:lang w:val="en-US"/>
        </w:rPr>
        <w:t>, D.M. Frolov</w:t>
      </w:r>
      <w:r w:rsidRPr="00EE1409">
        <w:rPr>
          <w:rFonts w:ascii="Times New Roman" w:hAnsi="Times New Roman" w:cs="Times New Roman"/>
          <w:b/>
          <w:vertAlign w:val="superscript"/>
          <w:lang w:val="en-US"/>
        </w:rPr>
        <w:t>1</w:t>
      </w:r>
      <w:r w:rsidRPr="00EE1409">
        <w:rPr>
          <w:rFonts w:ascii="Times New Roman" w:hAnsi="Times New Roman" w:cs="Times New Roman"/>
          <w:b/>
          <w:lang w:val="en-US"/>
        </w:rPr>
        <w:t>, E.A. Agafonova</w:t>
      </w:r>
      <w:r w:rsidRPr="00EE1409">
        <w:rPr>
          <w:rFonts w:ascii="Times New Roman" w:hAnsi="Times New Roman" w:cs="Times New Roman"/>
          <w:b/>
          <w:vertAlign w:val="superscript"/>
          <w:lang w:val="en-US"/>
        </w:rPr>
        <w:t>2</w:t>
      </w:r>
    </w:p>
    <w:p w:rsidR="00D22BD5" w:rsidRPr="00EE1409" w:rsidRDefault="00D22BD5" w:rsidP="00E45C5C">
      <w:pPr>
        <w:spacing w:after="0" w:line="240" w:lineRule="auto"/>
        <w:jc w:val="both"/>
        <w:rPr>
          <w:rFonts w:ascii="Times New Roman" w:hAnsi="Times New Roman" w:cs="Times New Roman"/>
          <w:i/>
          <w:lang w:val="en-US"/>
        </w:rPr>
      </w:pPr>
      <w:r w:rsidRPr="00EE1409">
        <w:rPr>
          <w:rFonts w:ascii="Times New Roman" w:hAnsi="Times New Roman" w:cs="Times New Roman"/>
          <w:vertAlign w:val="superscript"/>
          <w:lang w:val="en-US"/>
        </w:rPr>
        <w:t>1</w:t>
      </w:r>
      <w:r w:rsidRPr="00EE1409">
        <w:rPr>
          <w:rFonts w:ascii="Times New Roman" w:hAnsi="Times New Roman" w:cs="Times New Roman"/>
          <w:i/>
          <w:lang w:val="en-US"/>
        </w:rPr>
        <w:t xml:space="preserve"> </w:t>
      </w:r>
      <w:proofErr w:type="spellStart"/>
      <w:r w:rsidRPr="00EE1409">
        <w:rPr>
          <w:rFonts w:ascii="Times New Roman" w:hAnsi="Times New Roman" w:cs="Times New Roman"/>
          <w:i/>
          <w:lang w:val="en-US"/>
        </w:rPr>
        <w:t>Lomonosov</w:t>
      </w:r>
      <w:proofErr w:type="spellEnd"/>
      <w:r w:rsidRPr="00EE1409">
        <w:rPr>
          <w:rFonts w:ascii="Times New Roman" w:hAnsi="Times New Roman" w:cs="Times New Roman"/>
          <w:i/>
          <w:lang w:val="en-US"/>
        </w:rPr>
        <w:t xml:space="preserve"> Moscow State University, Faculty of Geology, Department of Geocryology, 1, </w:t>
      </w:r>
      <w:proofErr w:type="spellStart"/>
      <w:r w:rsidRPr="00EE1409">
        <w:rPr>
          <w:rFonts w:ascii="Times New Roman" w:hAnsi="Times New Roman" w:cs="Times New Roman"/>
          <w:i/>
          <w:lang w:val="en-US"/>
        </w:rPr>
        <w:t>Leninskie</w:t>
      </w:r>
      <w:proofErr w:type="spellEnd"/>
      <w:r w:rsidRPr="00EE1409">
        <w:rPr>
          <w:rFonts w:ascii="Times New Roman" w:hAnsi="Times New Roman" w:cs="Times New Roman"/>
          <w:i/>
          <w:lang w:val="en-US"/>
        </w:rPr>
        <w:t xml:space="preserve"> Gory, Moscow, 119991, Russia; </w:t>
      </w:r>
    </w:p>
    <w:p w:rsidR="00175CB3" w:rsidRPr="00EE1409" w:rsidRDefault="00D22BD5" w:rsidP="00175CB3">
      <w:pPr>
        <w:spacing w:after="0" w:line="240" w:lineRule="auto"/>
        <w:jc w:val="both"/>
        <w:rPr>
          <w:rFonts w:ascii="Times New Roman" w:hAnsi="Times New Roman" w:cs="Times New Roman"/>
          <w:i/>
          <w:lang w:val="en-US"/>
        </w:rPr>
      </w:pPr>
      <w:r w:rsidRPr="00EE1409">
        <w:rPr>
          <w:rFonts w:ascii="Times New Roman" w:hAnsi="Times New Roman" w:cs="Times New Roman"/>
          <w:vertAlign w:val="superscript"/>
          <w:lang w:val="en-US"/>
        </w:rPr>
        <w:t>2</w:t>
      </w:r>
      <w:r w:rsidRPr="00EE1409">
        <w:rPr>
          <w:rFonts w:ascii="Times New Roman" w:hAnsi="Times New Roman" w:cs="Times New Roman"/>
          <w:i/>
          <w:lang w:val="en-US"/>
        </w:rPr>
        <w:t xml:space="preserve"> </w:t>
      </w:r>
      <w:proofErr w:type="spellStart"/>
      <w:r w:rsidRPr="00EE1409">
        <w:rPr>
          <w:rFonts w:ascii="Times New Roman" w:hAnsi="Times New Roman" w:cs="Times New Roman"/>
          <w:i/>
          <w:lang w:val="en-US"/>
        </w:rPr>
        <w:t>Shirshov</w:t>
      </w:r>
      <w:proofErr w:type="spellEnd"/>
      <w:r w:rsidRPr="00EE1409">
        <w:rPr>
          <w:rFonts w:ascii="Times New Roman" w:hAnsi="Times New Roman" w:cs="Times New Roman"/>
          <w:i/>
          <w:lang w:val="en-US"/>
        </w:rPr>
        <w:t xml:space="preserve"> Institute of Oceanology of Russian Academy of Science, 36, </w:t>
      </w:r>
      <w:proofErr w:type="spellStart"/>
      <w:r w:rsidRPr="00EE1409">
        <w:rPr>
          <w:rFonts w:ascii="Times New Roman" w:hAnsi="Times New Roman" w:cs="Times New Roman"/>
          <w:i/>
          <w:lang w:val="en-US"/>
        </w:rPr>
        <w:t>Nakhimovskiy</w:t>
      </w:r>
      <w:proofErr w:type="spellEnd"/>
      <w:r w:rsidRPr="00EE1409">
        <w:rPr>
          <w:rFonts w:ascii="Times New Roman" w:hAnsi="Times New Roman" w:cs="Times New Roman"/>
          <w:i/>
          <w:lang w:val="en-US"/>
        </w:rPr>
        <w:t xml:space="preserve"> prospect, Moscow, 117997, Russia, </w:t>
      </w:r>
      <w:hyperlink r:id="rId8" w:history="1">
        <w:r w:rsidR="00175CB3" w:rsidRPr="00EE1409">
          <w:rPr>
            <w:rStyle w:val="a3"/>
            <w:rFonts w:ascii="Times New Roman" w:hAnsi="Times New Roman" w:cs="Times New Roman"/>
            <w:i/>
            <w:lang w:val="en-US"/>
          </w:rPr>
          <w:t>fedorov.msu@mail.ru</w:t>
        </w:r>
      </w:hyperlink>
    </w:p>
    <w:p w:rsidR="00D22BD5" w:rsidRPr="00EE1409" w:rsidRDefault="00D22BD5" w:rsidP="00175CB3">
      <w:pPr>
        <w:spacing w:after="0" w:line="240" w:lineRule="auto"/>
        <w:jc w:val="both"/>
        <w:rPr>
          <w:rFonts w:ascii="Times New Roman" w:hAnsi="Times New Roman" w:cs="Times New Roman"/>
          <w:lang w:val="en-US"/>
        </w:rPr>
      </w:pPr>
      <w:r w:rsidRPr="00EE1409">
        <w:rPr>
          <w:rFonts w:ascii="Times New Roman" w:hAnsi="Times New Roman" w:cs="Times New Roman"/>
          <w:lang w:val="en-US"/>
        </w:rPr>
        <w:t xml:space="preserve">The paper investigates the change in the Earth's insolation by latitudes and seasons in certain geochronological periods of the Holocene. A comparative analysis of irradiation in the boundary years of geochronological periods of the Holocene with modern insolation (2022) </w:t>
      </w:r>
      <w:proofErr w:type="gramStart"/>
      <w:r w:rsidRPr="00EE1409">
        <w:rPr>
          <w:rFonts w:ascii="Times New Roman" w:hAnsi="Times New Roman" w:cs="Times New Roman"/>
          <w:lang w:val="en-US"/>
        </w:rPr>
        <w:t>is carried out</w:t>
      </w:r>
      <w:proofErr w:type="gramEnd"/>
      <w:r w:rsidRPr="00EE1409">
        <w:rPr>
          <w:rFonts w:ascii="Times New Roman" w:hAnsi="Times New Roman" w:cs="Times New Roman"/>
          <w:lang w:val="en-US"/>
        </w:rPr>
        <w:t xml:space="preserve">. The change in summer insolation in the hemispheres within the Holocene </w:t>
      </w:r>
      <w:proofErr w:type="gramStart"/>
      <w:r w:rsidRPr="00EE1409">
        <w:rPr>
          <w:rFonts w:ascii="Times New Roman" w:hAnsi="Times New Roman" w:cs="Times New Roman"/>
          <w:lang w:val="en-US"/>
        </w:rPr>
        <w:t>is analyzed</w:t>
      </w:r>
      <w:proofErr w:type="gramEnd"/>
      <w:r w:rsidRPr="00EE1409">
        <w:rPr>
          <w:rFonts w:ascii="Times New Roman" w:hAnsi="Times New Roman" w:cs="Times New Roman"/>
          <w:lang w:val="en-US"/>
        </w:rPr>
        <w:t xml:space="preserve"> separately. Quantitative estimates of changes in the intensity of irradiation for geochronological periods of the Holocene and a comparative assessment with respect to modern irradiation </w:t>
      </w:r>
      <w:proofErr w:type="gramStart"/>
      <w:r w:rsidRPr="00EE1409">
        <w:rPr>
          <w:rFonts w:ascii="Times New Roman" w:hAnsi="Times New Roman" w:cs="Times New Roman"/>
          <w:lang w:val="en-US"/>
        </w:rPr>
        <w:t>are obtained</w:t>
      </w:r>
      <w:proofErr w:type="gramEnd"/>
      <w:r w:rsidRPr="00EE1409">
        <w:rPr>
          <w:rFonts w:ascii="Times New Roman" w:hAnsi="Times New Roman" w:cs="Times New Roman"/>
          <w:lang w:val="en-US"/>
        </w:rPr>
        <w:t xml:space="preserve">. The extrema of summer insolation in the Northern hemisphere were determined, with which the global </w:t>
      </w:r>
      <w:proofErr w:type="spellStart"/>
      <w:r w:rsidRPr="00EE1409">
        <w:rPr>
          <w:rFonts w:ascii="Times New Roman" w:hAnsi="Times New Roman" w:cs="Times New Roman"/>
          <w:lang w:val="en-US"/>
        </w:rPr>
        <w:t>paleogeographic</w:t>
      </w:r>
      <w:proofErr w:type="spellEnd"/>
      <w:r w:rsidRPr="00EE1409">
        <w:rPr>
          <w:rFonts w:ascii="Times New Roman" w:hAnsi="Times New Roman" w:cs="Times New Roman"/>
          <w:lang w:val="en-US"/>
        </w:rPr>
        <w:t xml:space="preserve"> events of the Holocene </w:t>
      </w:r>
      <w:proofErr w:type="gramStart"/>
      <w:r w:rsidRPr="00EE1409">
        <w:rPr>
          <w:rFonts w:ascii="Times New Roman" w:hAnsi="Times New Roman" w:cs="Times New Roman"/>
          <w:lang w:val="en-US"/>
        </w:rPr>
        <w:t>are synchronized</w:t>
      </w:r>
      <w:proofErr w:type="gramEnd"/>
      <w:r w:rsidRPr="00EE1409">
        <w:rPr>
          <w:rFonts w:ascii="Times New Roman" w:hAnsi="Times New Roman" w:cs="Times New Roman"/>
          <w:lang w:val="en-US"/>
        </w:rPr>
        <w:t xml:space="preserve">: the transition from the cold Pleistocene epoch to the warm Holocene epoch and the Little Ice Age. It is shown that the change in the summer irradiation of the Northern hemisphere, determined by the characteristics of the Earth's orbital motion, is a factor in the noted global </w:t>
      </w:r>
      <w:proofErr w:type="spellStart"/>
      <w:r w:rsidRPr="00EE1409">
        <w:rPr>
          <w:rFonts w:ascii="Times New Roman" w:hAnsi="Times New Roman" w:cs="Times New Roman"/>
          <w:lang w:val="en-US"/>
        </w:rPr>
        <w:t>paleogeographic</w:t>
      </w:r>
      <w:proofErr w:type="spellEnd"/>
      <w:r w:rsidRPr="00EE1409">
        <w:rPr>
          <w:rFonts w:ascii="Times New Roman" w:hAnsi="Times New Roman" w:cs="Times New Roman"/>
          <w:lang w:val="en-US"/>
        </w:rPr>
        <w:t xml:space="preserve"> events, and the Northern hemisphere of the Earth is the arena of their occurrence and predominant development.</w:t>
      </w:r>
    </w:p>
    <w:p w:rsidR="00C33F89" w:rsidRPr="00EE1409" w:rsidRDefault="00C33F89" w:rsidP="00E45C5C">
      <w:pPr>
        <w:spacing w:after="0"/>
        <w:jc w:val="both"/>
        <w:rPr>
          <w:rFonts w:ascii="Times New Roman" w:hAnsi="Times New Roman" w:cs="Times New Roman"/>
          <w:lang w:val="en-US"/>
        </w:rPr>
      </w:pPr>
    </w:p>
    <w:p w:rsidR="00C33F89" w:rsidRPr="00EE1409" w:rsidRDefault="00C33F89" w:rsidP="00C33F89">
      <w:pPr>
        <w:pStyle w:val="ad"/>
        <w:spacing w:after="0" w:line="240" w:lineRule="auto"/>
        <w:ind w:left="0" w:right="-286"/>
        <w:jc w:val="both"/>
        <w:rPr>
          <w:rFonts w:ascii="Times New Roman" w:hAnsi="Times New Roman" w:cs="Times New Roman"/>
          <w:b/>
          <w:bCs/>
          <w:caps/>
          <w:lang w:val="en-US"/>
        </w:rPr>
      </w:pPr>
      <w:r w:rsidRPr="00EE1409">
        <w:rPr>
          <w:rFonts w:ascii="Times New Roman" w:hAnsi="Times New Roman" w:cs="Times New Roman"/>
          <w:b/>
          <w:bCs/>
          <w:caps/>
          <w:lang w:val="en-US"/>
        </w:rPr>
        <w:t>(№4/2023)</w:t>
      </w:r>
    </w:p>
    <w:p w:rsidR="00C33F89" w:rsidRPr="00EE1409" w:rsidRDefault="00C33F89" w:rsidP="00C33F89">
      <w:pPr>
        <w:pStyle w:val="ad"/>
        <w:spacing w:after="0" w:line="240" w:lineRule="auto"/>
        <w:ind w:left="0" w:right="-286"/>
        <w:jc w:val="both"/>
        <w:rPr>
          <w:rFonts w:ascii="Times New Roman" w:hAnsi="Times New Roman" w:cs="Times New Roman"/>
          <w:b/>
          <w:caps/>
          <w:lang w:val="en-US"/>
        </w:rPr>
      </w:pPr>
      <w:r w:rsidRPr="00EE1409">
        <w:rPr>
          <w:rFonts w:ascii="Times New Roman" w:hAnsi="Times New Roman" w:cs="Times New Roman"/>
          <w:b/>
          <w:caps/>
          <w:lang w:val="en-US"/>
        </w:rPr>
        <w:t>long -term monitoring of active layer tHickness in typical tundras of western Yamal</w:t>
      </w:r>
    </w:p>
    <w:p w:rsidR="00C33F89" w:rsidRPr="00EE1409" w:rsidRDefault="00C33F89" w:rsidP="00C33F89">
      <w:pPr>
        <w:shd w:val="clear" w:color="auto" w:fill="FFFFFF"/>
        <w:spacing w:after="0" w:line="240" w:lineRule="auto"/>
        <w:ind w:right="-286"/>
        <w:jc w:val="both"/>
        <w:rPr>
          <w:rFonts w:ascii="Times New Roman" w:hAnsi="Times New Roman" w:cs="Times New Roman"/>
          <w:b/>
          <w:vertAlign w:val="superscript"/>
          <w:lang w:val="en-US"/>
        </w:rPr>
      </w:pPr>
      <w:proofErr w:type="spellStart"/>
      <w:r w:rsidRPr="00EE1409">
        <w:rPr>
          <w:rFonts w:ascii="Times New Roman" w:hAnsi="Times New Roman" w:cs="Times New Roman"/>
          <w:b/>
          <w:lang w:val="en-US"/>
        </w:rPr>
        <w:t>Vasiliev</w:t>
      </w:r>
      <w:proofErr w:type="spellEnd"/>
      <w:r w:rsidRPr="00EE1409">
        <w:rPr>
          <w:rFonts w:ascii="Times New Roman" w:hAnsi="Times New Roman" w:cs="Times New Roman"/>
          <w:b/>
          <w:lang w:val="en-US"/>
        </w:rPr>
        <w:t xml:space="preserve"> </w:t>
      </w:r>
      <w:r w:rsidRPr="00EE1409">
        <w:rPr>
          <w:rFonts w:ascii="Times New Roman" w:hAnsi="Times New Roman" w:cs="Times New Roman"/>
          <w:b/>
        </w:rPr>
        <w:t>А</w:t>
      </w:r>
      <w:r w:rsidRPr="00EE1409">
        <w:rPr>
          <w:rFonts w:ascii="Times New Roman" w:hAnsi="Times New Roman" w:cs="Times New Roman"/>
          <w:b/>
          <w:lang w:val="en-US"/>
        </w:rPr>
        <w:t>.</w:t>
      </w:r>
      <w:r w:rsidRPr="00EE1409">
        <w:rPr>
          <w:rFonts w:ascii="Times New Roman" w:hAnsi="Times New Roman" w:cs="Times New Roman"/>
          <w:b/>
        </w:rPr>
        <w:t>А</w:t>
      </w:r>
      <w:r w:rsidRPr="00EE1409">
        <w:rPr>
          <w:rFonts w:ascii="Times New Roman" w:hAnsi="Times New Roman" w:cs="Times New Roman"/>
          <w:b/>
          <w:lang w:val="en-US"/>
        </w:rPr>
        <w:t>.</w:t>
      </w:r>
      <w:r w:rsidRPr="00EE1409">
        <w:rPr>
          <w:rFonts w:ascii="Times New Roman" w:hAnsi="Times New Roman" w:cs="Times New Roman"/>
          <w:b/>
          <w:vertAlign w:val="superscript"/>
          <w:lang w:val="en-US"/>
        </w:rPr>
        <w:t>1</w:t>
      </w:r>
      <w:proofErr w:type="gramStart"/>
      <w:r w:rsidRPr="00EE1409">
        <w:rPr>
          <w:rFonts w:ascii="Times New Roman" w:hAnsi="Times New Roman" w:cs="Times New Roman"/>
          <w:b/>
          <w:vertAlign w:val="superscript"/>
          <w:lang w:val="en-US"/>
        </w:rPr>
        <w:t>,2</w:t>
      </w:r>
      <w:proofErr w:type="gramEnd"/>
      <w:r w:rsidRPr="00EE1409">
        <w:rPr>
          <w:rFonts w:ascii="Times New Roman" w:hAnsi="Times New Roman" w:cs="Times New Roman"/>
          <w:b/>
          <w:lang w:val="en-US"/>
        </w:rPr>
        <w:t xml:space="preserve">, </w:t>
      </w:r>
      <w:proofErr w:type="spellStart"/>
      <w:r w:rsidRPr="00EE1409">
        <w:rPr>
          <w:rFonts w:ascii="Times New Roman" w:hAnsi="Times New Roman" w:cs="Times New Roman"/>
          <w:b/>
          <w:lang w:val="en-US"/>
        </w:rPr>
        <w:t>Oblogov</w:t>
      </w:r>
      <w:proofErr w:type="spellEnd"/>
      <w:r w:rsidRPr="00EE1409">
        <w:rPr>
          <w:rFonts w:ascii="Times New Roman" w:hAnsi="Times New Roman" w:cs="Times New Roman"/>
          <w:b/>
          <w:lang w:val="en-US"/>
        </w:rPr>
        <w:t xml:space="preserve"> G.E.</w:t>
      </w:r>
      <w:r w:rsidRPr="00EE1409">
        <w:rPr>
          <w:rFonts w:ascii="Times New Roman" w:hAnsi="Times New Roman" w:cs="Times New Roman"/>
          <w:b/>
          <w:vertAlign w:val="superscript"/>
          <w:lang w:val="en-US"/>
        </w:rPr>
        <w:t>1,2</w:t>
      </w:r>
      <w:r w:rsidRPr="00EE1409">
        <w:rPr>
          <w:rFonts w:ascii="Times New Roman" w:hAnsi="Times New Roman" w:cs="Times New Roman"/>
          <w:b/>
          <w:lang w:val="en-US"/>
        </w:rPr>
        <w:t xml:space="preserve">, </w:t>
      </w:r>
      <w:proofErr w:type="spellStart"/>
      <w:r w:rsidRPr="00EE1409">
        <w:rPr>
          <w:rFonts w:ascii="Times New Roman" w:hAnsi="Times New Roman" w:cs="Times New Roman"/>
          <w:b/>
          <w:lang w:val="en-US"/>
        </w:rPr>
        <w:t>Shirokov</w:t>
      </w:r>
      <w:proofErr w:type="spellEnd"/>
      <w:r w:rsidRPr="00EE1409">
        <w:rPr>
          <w:rFonts w:ascii="Times New Roman" w:hAnsi="Times New Roman" w:cs="Times New Roman"/>
          <w:b/>
          <w:lang w:val="en-US"/>
        </w:rPr>
        <w:t xml:space="preserve"> R.S.</w:t>
      </w:r>
      <w:r w:rsidRPr="00EE1409">
        <w:rPr>
          <w:rFonts w:ascii="Times New Roman" w:hAnsi="Times New Roman" w:cs="Times New Roman"/>
          <w:b/>
          <w:vertAlign w:val="superscript"/>
          <w:lang w:val="en-US"/>
        </w:rPr>
        <w:t>1</w:t>
      </w:r>
    </w:p>
    <w:p w:rsidR="00C33F89" w:rsidRPr="00EE1409" w:rsidRDefault="00C33F89" w:rsidP="00C33F89">
      <w:pPr>
        <w:spacing w:after="0" w:line="240" w:lineRule="auto"/>
        <w:jc w:val="both"/>
        <w:rPr>
          <w:rFonts w:ascii="Times New Roman" w:hAnsi="Times New Roman" w:cs="Times New Roman"/>
          <w:i/>
          <w:lang w:val="en-US"/>
        </w:rPr>
      </w:pPr>
      <w:r w:rsidRPr="00EE1409">
        <w:rPr>
          <w:rFonts w:ascii="Times New Roman" w:hAnsi="Times New Roman" w:cs="Times New Roman"/>
          <w:i/>
          <w:vertAlign w:val="superscript"/>
          <w:lang w:val="en-US"/>
        </w:rPr>
        <w:t>1</w:t>
      </w:r>
      <w:r w:rsidRPr="00EE1409">
        <w:rPr>
          <w:rFonts w:ascii="Times New Roman" w:hAnsi="Times New Roman" w:cs="Times New Roman"/>
          <w:i/>
          <w:lang w:val="en-US"/>
        </w:rPr>
        <w:t xml:space="preserve">Institute of the Earth’s Cryosphere of Tyumen Scientific Center of Siberian Branch of Russian Academy of Sciences, 625000 Tyumen, </w:t>
      </w:r>
      <w:proofErr w:type="spellStart"/>
      <w:r w:rsidRPr="00EE1409">
        <w:rPr>
          <w:rFonts w:ascii="Times New Roman" w:hAnsi="Times New Roman" w:cs="Times New Roman"/>
          <w:i/>
          <w:lang w:val="en-US"/>
        </w:rPr>
        <w:t>Malygina</w:t>
      </w:r>
      <w:proofErr w:type="spellEnd"/>
      <w:r w:rsidRPr="00EE1409">
        <w:rPr>
          <w:rFonts w:ascii="Times New Roman" w:hAnsi="Times New Roman" w:cs="Times New Roman"/>
          <w:i/>
          <w:lang w:val="en-US"/>
        </w:rPr>
        <w:t xml:space="preserve"> </w:t>
      </w:r>
      <w:proofErr w:type="spellStart"/>
      <w:r w:rsidRPr="00EE1409">
        <w:rPr>
          <w:rFonts w:ascii="Times New Roman" w:hAnsi="Times New Roman" w:cs="Times New Roman"/>
          <w:i/>
          <w:lang w:val="en-US"/>
        </w:rPr>
        <w:t>st.</w:t>
      </w:r>
      <w:proofErr w:type="spellEnd"/>
      <w:r w:rsidRPr="00EE1409">
        <w:rPr>
          <w:rFonts w:ascii="Times New Roman" w:hAnsi="Times New Roman" w:cs="Times New Roman"/>
          <w:i/>
          <w:lang w:val="en-US"/>
        </w:rPr>
        <w:t>, 86, Russia;</w:t>
      </w:r>
    </w:p>
    <w:p w:rsidR="00C33F89" w:rsidRPr="00EE1409" w:rsidRDefault="00C33F89" w:rsidP="00C33F89">
      <w:pPr>
        <w:spacing w:after="0" w:line="240" w:lineRule="auto"/>
        <w:jc w:val="both"/>
        <w:rPr>
          <w:rFonts w:ascii="Times New Roman" w:hAnsi="Times New Roman" w:cs="Times New Roman"/>
          <w:i/>
          <w:lang w:val="en-US"/>
        </w:rPr>
      </w:pPr>
      <w:r w:rsidRPr="00EE1409">
        <w:rPr>
          <w:rFonts w:ascii="Times New Roman" w:hAnsi="Times New Roman" w:cs="Times New Roman"/>
          <w:i/>
          <w:vertAlign w:val="superscript"/>
          <w:lang w:val="en-US"/>
        </w:rPr>
        <w:t>2</w:t>
      </w:r>
      <w:r w:rsidRPr="00EE1409">
        <w:rPr>
          <w:rFonts w:ascii="Times New Roman" w:hAnsi="Times New Roman" w:cs="Times New Roman"/>
          <w:i/>
          <w:lang w:val="en-US"/>
        </w:rPr>
        <w:t xml:space="preserve">Tyumen State University, 625003 Tyumen, </w:t>
      </w:r>
      <w:proofErr w:type="spellStart"/>
      <w:r w:rsidRPr="00EE1409">
        <w:rPr>
          <w:rFonts w:ascii="Times New Roman" w:hAnsi="Times New Roman" w:cs="Times New Roman"/>
          <w:i/>
          <w:lang w:val="en-US"/>
        </w:rPr>
        <w:t>Volodarskogo</w:t>
      </w:r>
      <w:proofErr w:type="spellEnd"/>
      <w:r w:rsidRPr="00EE1409">
        <w:rPr>
          <w:rFonts w:ascii="Times New Roman" w:hAnsi="Times New Roman" w:cs="Times New Roman"/>
          <w:i/>
          <w:lang w:val="en-US"/>
        </w:rPr>
        <w:t xml:space="preserve"> </w:t>
      </w:r>
      <w:proofErr w:type="spellStart"/>
      <w:r w:rsidRPr="00EE1409">
        <w:rPr>
          <w:rFonts w:ascii="Times New Roman" w:hAnsi="Times New Roman" w:cs="Times New Roman"/>
          <w:i/>
          <w:lang w:val="en-US"/>
        </w:rPr>
        <w:t>st.</w:t>
      </w:r>
      <w:proofErr w:type="spellEnd"/>
      <w:r w:rsidRPr="00EE1409">
        <w:rPr>
          <w:rFonts w:ascii="Times New Roman" w:hAnsi="Times New Roman" w:cs="Times New Roman"/>
          <w:i/>
          <w:lang w:val="en-US"/>
        </w:rPr>
        <w:t>, 6, Russia, al.a.vasiliev@gmail.com</w:t>
      </w:r>
    </w:p>
    <w:p w:rsidR="00C33F89" w:rsidRPr="00EE1409" w:rsidRDefault="00C33F89" w:rsidP="00C33F89">
      <w:pPr>
        <w:spacing w:after="0" w:line="240" w:lineRule="auto"/>
        <w:ind w:right="-286"/>
        <w:jc w:val="both"/>
        <w:rPr>
          <w:rFonts w:ascii="Times New Roman" w:hAnsi="Times New Roman" w:cs="Times New Roman"/>
          <w:lang w:val="en-US"/>
        </w:rPr>
      </w:pPr>
      <w:r w:rsidRPr="00EE1409">
        <w:rPr>
          <w:rFonts w:ascii="Times New Roman" w:hAnsi="Times New Roman" w:cs="Times New Roman"/>
          <w:lang w:val="en-US"/>
        </w:rPr>
        <w:t xml:space="preserve">The observations result of the interannual dynamics of the seasonal thawing depth in the dominant landscapes of a typical tundra on the territory of the </w:t>
      </w:r>
      <w:proofErr w:type="spellStart"/>
      <w:r w:rsidRPr="00EE1409">
        <w:rPr>
          <w:rFonts w:ascii="Times New Roman" w:hAnsi="Times New Roman" w:cs="Times New Roman"/>
          <w:lang w:val="en-US"/>
        </w:rPr>
        <w:t>Marre</w:t>
      </w:r>
      <w:proofErr w:type="spellEnd"/>
      <w:r w:rsidRPr="00EE1409">
        <w:rPr>
          <w:rFonts w:ascii="Times New Roman" w:hAnsi="Times New Roman" w:cs="Times New Roman"/>
          <w:lang w:val="en-US"/>
        </w:rPr>
        <w:t xml:space="preserve">-Sale geocryological station (western coast of the Yamal Peninsula) </w:t>
      </w:r>
      <w:proofErr w:type="gramStart"/>
      <w:r w:rsidRPr="00EE1409">
        <w:rPr>
          <w:rFonts w:ascii="Times New Roman" w:hAnsi="Times New Roman" w:cs="Times New Roman"/>
          <w:lang w:val="en-US"/>
        </w:rPr>
        <w:t>are presented</w:t>
      </w:r>
      <w:proofErr w:type="gramEnd"/>
      <w:r w:rsidRPr="00EE1409">
        <w:rPr>
          <w:rFonts w:ascii="Times New Roman" w:hAnsi="Times New Roman" w:cs="Times New Roman"/>
          <w:lang w:val="en-US"/>
        </w:rPr>
        <w:t xml:space="preserve">. It is shown that drained landscapes have the maximum response to changes in climatic conditions, while wet and water saturated landscapes have reduced increase rate of the active layer depth. The slow increase in the depth of seasonal thaw during the current climate warming </w:t>
      </w:r>
      <w:proofErr w:type="gramStart"/>
      <w:r w:rsidRPr="00EE1409">
        <w:rPr>
          <w:rFonts w:ascii="Times New Roman" w:hAnsi="Times New Roman" w:cs="Times New Roman"/>
          <w:lang w:val="en-US"/>
        </w:rPr>
        <w:t>is explained</w:t>
      </w:r>
      <w:proofErr w:type="gramEnd"/>
      <w:r w:rsidRPr="00EE1409">
        <w:rPr>
          <w:rFonts w:ascii="Times New Roman" w:hAnsi="Times New Roman" w:cs="Times New Roman"/>
          <w:lang w:val="en-US"/>
        </w:rPr>
        <w:t xml:space="preserve"> by the presence of ice-rich horizon in the upper part of permafrost, subsidence of the day surface, and an increase in the height of the moss cover. The uneven growth of vegetation, primarily mosses, forms a large contrast in the spatial distribution of the active layer depth. For a regional assessment of the thaw depth, it </w:t>
      </w:r>
      <w:proofErr w:type="gramStart"/>
      <w:r w:rsidRPr="00EE1409">
        <w:rPr>
          <w:rFonts w:ascii="Times New Roman" w:hAnsi="Times New Roman" w:cs="Times New Roman"/>
          <w:lang w:val="en-US"/>
        </w:rPr>
        <w:t>is proposed</w:t>
      </w:r>
      <w:proofErr w:type="gramEnd"/>
      <w:r w:rsidRPr="00EE1409">
        <w:rPr>
          <w:rFonts w:ascii="Times New Roman" w:hAnsi="Times New Roman" w:cs="Times New Roman"/>
          <w:lang w:val="en-US"/>
        </w:rPr>
        <w:t xml:space="preserve"> to use a weighted average value that takes into account the share of each landscape in the overall landscape structure of the region.</w:t>
      </w:r>
    </w:p>
    <w:p w:rsidR="00A61092" w:rsidRPr="00EE1409" w:rsidRDefault="00A61092" w:rsidP="00C33F89">
      <w:pPr>
        <w:spacing w:after="0" w:line="240" w:lineRule="auto"/>
        <w:ind w:right="-286"/>
        <w:jc w:val="both"/>
        <w:rPr>
          <w:rFonts w:ascii="Times New Roman" w:hAnsi="Times New Roman" w:cs="Times New Roman"/>
          <w:lang w:val="en-US"/>
        </w:rPr>
      </w:pPr>
    </w:p>
    <w:p w:rsidR="00A61092" w:rsidRPr="00EE1409" w:rsidRDefault="00A61092" w:rsidP="00A61092">
      <w:pPr>
        <w:pStyle w:val="SectionHeading"/>
        <w:tabs>
          <w:tab w:val="left" w:pos="3210"/>
        </w:tabs>
        <w:spacing w:before="0" w:after="0"/>
        <w:jc w:val="both"/>
        <w:rPr>
          <w:b w:val="0"/>
          <w:bCs/>
          <w:caps/>
          <w:sz w:val="22"/>
          <w:szCs w:val="22"/>
          <w:lang w:val="en-US"/>
        </w:rPr>
      </w:pPr>
      <w:r w:rsidRPr="00EE1409">
        <w:rPr>
          <w:bCs/>
          <w:caps/>
          <w:sz w:val="22"/>
          <w:szCs w:val="22"/>
        </w:rPr>
        <w:t>(№5</w:t>
      </w:r>
      <w:r w:rsidRPr="00EE1409">
        <w:rPr>
          <w:b w:val="0"/>
          <w:bCs/>
          <w:caps/>
          <w:sz w:val="22"/>
          <w:szCs w:val="22"/>
        </w:rPr>
        <w:t>/</w:t>
      </w:r>
      <w:r w:rsidRPr="00EE1409">
        <w:rPr>
          <w:bCs/>
          <w:caps/>
          <w:sz w:val="22"/>
          <w:szCs w:val="22"/>
        </w:rPr>
        <w:t>2023</w:t>
      </w:r>
      <w:r w:rsidRPr="00EE1409">
        <w:rPr>
          <w:b w:val="0"/>
          <w:bCs/>
          <w:caps/>
          <w:sz w:val="22"/>
          <w:szCs w:val="22"/>
        </w:rPr>
        <w:t>)</w:t>
      </w:r>
    </w:p>
    <w:p w:rsidR="00A61092" w:rsidRPr="00EE1409" w:rsidRDefault="00A61092" w:rsidP="00A61092">
      <w:pPr>
        <w:pStyle w:val="SectionHeading"/>
        <w:tabs>
          <w:tab w:val="left" w:pos="3210"/>
        </w:tabs>
        <w:spacing w:before="0" w:after="0"/>
        <w:jc w:val="both"/>
        <w:rPr>
          <w:sz w:val="22"/>
          <w:szCs w:val="22"/>
          <w:lang w:val="en-US"/>
        </w:rPr>
      </w:pPr>
      <w:r w:rsidRPr="00EE1409">
        <w:rPr>
          <w:sz w:val="22"/>
          <w:szCs w:val="22"/>
        </w:rPr>
        <w:t>FROZEN AND COOLED SOILS OF THE BAYADARA BAY</w:t>
      </w:r>
      <w:r w:rsidRPr="00EE1409">
        <w:rPr>
          <w:sz w:val="22"/>
          <w:szCs w:val="22"/>
          <w:lang w:val="en-US"/>
        </w:rPr>
        <w:t xml:space="preserve"> </w:t>
      </w:r>
      <w:r w:rsidRPr="00EE1409">
        <w:rPr>
          <w:sz w:val="22"/>
          <w:szCs w:val="22"/>
        </w:rPr>
        <w:t>CRYOLITHOZONE</w:t>
      </w:r>
    </w:p>
    <w:p w:rsidR="00A61092" w:rsidRPr="00EE1409" w:rsidRDefault="00A61092" w:rsidP="00A61092">
      <w:pPr>
        <w:spacing w:after="0" w:line="240" w:lineRule="auto"/>
        <w:jc w:val="both"/>
        <w:rPr>
          <w:rFonts w:ascii="Times New Roman" w:hAnsi="Times New Roman" w:cs="Times New Roman"/>
          <w:b/>
          <w:lang w:val="en-US"/>
        </w:rPr>
      </w:pPr>
      <w:r w:rsidRPr="00EE1409">
        <w:rPr>
          <w:rFonts w:ascii="Times New Roman" w:hAnsi="Times New Roman" w:cs="Times New Roman"/>
          <w:b/>
          <w:lang w:val="en-US"/>
        </w:rPr>
        <w:t>S.I. Rokos</w:t>
      </w:r>
      <w:r w:rsidRPr="00EE1409">
        <w:rPr>
          <w:rFonts w:ascii="Times New Roman" w:hAnsi="Times New Roman" w:cs="Times New Roman"/>
          <w:b/>
          <w:vertAlign w:val="superscript"/>
          <w:lang w:val="en-US"/>
        </w:rPr>
        <w:t>1</w:t>
      </w:r>
      <w:r w:rsidRPr="00EE1409">
        <w:rPr>
          <w:rFonts w:ascii="Times New Roman" w:hAnsi="Times New Roman" w:cs="Times New Roman"/>
          <w:b/>
          <w:lang w:val="en-US"/>
        </w:rPr>
        <w:t>, D.A. Kostin</w:t>
      </w:r>
      <w:r w:rsidRPr="00EE1409">
        <w:rPr>
          <w:rFonts w:ascii="Times New Roman" w:hAnsi="Times New Roman" w:cs="Times New Roman"/>
          <w:b/>
          <w:vertAlign w:val="superscript"/>
          <w:lang w:val="en-US"/>
        </w:rPr>
        <w:t>2</w:t>
      </w:r>
      <w:r w:rsidRPr="00EE1409">
        <w:rPr>
          <w:rFonts w:ascii="Times New Roman" w:hAnsi="Times New Roman" w:cs="Times New Roman"/>
          <w:b/>
          <w:lang w:val="en-US"/>
        </w:rPr>
        <w:t>, A.V. Tulapin</w:t>
      </w:r>
      <w:r w:rsidRPr="00EE1409">
        <w:rPr>
          <w:rFonts w:ascii="Times New Roman" w:hAnsi="Times New Roman" w:cs="Times New Roman"/>
          <w:b/>
          <w:vertAlign w:val="superscript"/>
          <w:lang w:val="en-US"/>
        </w:rPr>
        <w:t>1</w:t>
      </w:r>
      <w:r w:rsidRPr="00EE1409">
        <w:rPr>
          <w:rFonts w:ascii="Times New Roman" w:hAnsi="Times New Roman" w:cs="Times New Roman"/>
          <w:b/>
          <w:lang w:val="en-US"/>
        </w:rPr>
        <w:t>, S.N. Kulikov</w:t>
      </w:r>
      <w:r w:rsidRPr="00EE1409">
        <w:rPr>
          <w:rFonts w:ascii="Times New Roman" w:hAnsi="Times New Roman" w:cs="Times New Roman"/>
          <w:b/>
          <w:vertAlign w:val="superscript"/>
          <w:lang w:val="en-US"/>
        </w:rPr>
        <w:t>1</w:t>
      </w:r>
      <w:r w:rsidRPr="00EE1409">
        <w:rPr>
          <w:rFonts w:ascii="Times New Roman" w:hAnsi="Times New Roman" w:cs="Times New Roman"/>
          <w:b/>
          <w:lang w:val="en-US"/>
        </w:rPr>
        <w:t xml:space="preserve">, </w:t>
      </w:r>
      <w:r w:rsidRPr="00EE1409">
        <w:rPr>
          <w:rFonts w:ascii="Times New Roman" w:hAnsi="Times New Roman" w:cs="Times New Roman"/>
          <w:b/>
        </w:rPr>
        <w:t>А</w:t>
      </w:r>
      <w:r w:rsidRPr="00EE1409">
        <w:rPr>
          <w:rFonts w:ascii="Times New Roman" w:hAnsi="Times New Roman" w:cs="Times New Roman"/>
          <w:b/>
          <w:lang w:val="en-US"/>
        </w:rPr>
        <w:t>.G. Dlugach</w:t>
      </w:r>
      <w:r w:rsidRPr="00EE1409">
        <w:rPr>
          <w:rFonts w:ascii="Times New Roman" w:hAnsi="Times New Roman" w:cs="Times New Roman"/>
          <w:b/>
          <w:vertAlign w:val="superscript"/>
          <w:lang w:val="en-US"/>
        </w:rPr>
        <w:t>1</w:t>
      </w:r>
      <w:r w:rsidRPr="00EE1409">
        <w:rPr>
          <w:rFonts w:ascii="Times New Roman" w:hAnsi="Times New Roman" w:cs="Times New Roman"/>
          <w:b/>
          <w:vertAlign w:val="superscript"/>
          <w:lang w:val="en-GB"/>
        </w:rPr>
        <w:t xml:space="preserve"> </w:t>
      </w:r>
    </w:p>
    <w:p w:rsidR="00A61092" w:rsidRPr="00EE1409" w:rsidRDefault="00A61092" w:rsidP="00A61092">
      <w:pPr>
        <w:pStyle w:val="Normal11ptjustified"/>
        <w:rPr>
          <w:i/>
          <w:sz w:val="22"/>
          <w:szCs w:val="22"/>
          <w:lang w:val="en-US"/>
        </w:rPr>
      </w:pPr>
      <w:r w:rsidRPr="00EE1409">
        <w:rPr>
          <w:i/>
          <w:sz w:val="22"/>
          <w:szCs w:val="22"/>
          <w:vertAlign w:val="superscript"/>
          <w:lang w:val="en-US"/>
        </w:rPr>
        <w:t>1</w:t>
      </w:r>
      <w:r w:rsidRPr="00EE1409">
        <w:rPr>
          <w:i/>
          <w:sz w:val="22"/>
          <w:szCs w:val="22"/>
          <w:lang w:val="en-US"/>
        </w:rPr>
        <w:t xml:space="preserve">“Arctic Marine Engineering-Geological Expeditions” (AMIGE), Russia, </w:t>
      </w:r>
    </w:p>
    <w:p w:rsidR="00A61092" w:rsidRPr="00EE1409" w:rsidRDefault="00A61092" w:rsidP="00A61092">
      <w:pPr>
        <w:pStyle w:val="Normal11ptjustified"/>
        <w:rPr>
          <w:rStyle w:val="a3"/>
          <w:i/>
          <w:sz w:val="22"/>
          <w:szCs w:val="22"/>
        </w:rPr>
      </w:pPr>
      <w:r w:rsidRPr="00EE1409">
        <w:rPr>
          <w:i/>
          <w:sz w:val="22"/>
          <w:szCs w:val="22"/>
          <w:lang w:val="en-US"/>
        </w:rPr>
        <w:t xml:space="preserve"> </w:t>
      </w:r>
      <w:proofErr w:type="gramStart"/>
      <w:r w:rsidRPr="00EE1409">
        <w:rPr>
          <w:i/>
          <w:sz w:val="22"/>
          <w:szCs w:val="22"/>
          <w:lang w:val="en-US"/>
        </w:rPr>
        <w:t>19</w:t>
      </w:r>
      <w:proofErr w:type="gramEnd"/>
      <w:r w:rsidRPr="00EE1409">
        <w:rPr>
          <w:i/>
          <w:sz w:val="22"/>
          <w:szCs w:val="22"/>
          <w:lang w:val="en-US"/>
        </w:rPr>
        <w:t xml:space="preserve"> Karl Marks St., Murmansk, 183025   </w:t>
      </w:r>
    </w:p>
    <w:p w:rsidR="00A61092" w:rsidRPr="00EE1409" w:rsidRDefault="00A61092" w:rsidP="00A61092">
      <w:pPr>
        <w:pStyle w:val="Normal11ptjustified"/>
        <w:rPr>
          <w:i/>
          <w:sz w:val="22"/>
          <w:szCs w:val="22"/>
          <w:lang w:val="en-US"/>
        </w:rPr>
      </w:pPr>
      <w:proofErr w:type="gramStart"/>
      <w:r w:rsidRPr="00EE1409">
        <w:rPr>
          <w:i/>
          <w:sz w:val="22"/>
          <w:szCs w:val="22"/>
          <w:vertAlign w:val="superscript"/>
          <w:lang w:val="en-US"/>
        </w:rPr>
        <w:t>2</w:t>
      </w:r>
      <w:r w:rsidRPr="00EE1409">
        <w:rPr>
          <w:i/>
          <w:sz w:val="22"/>
          <w:szCs w:val="22"/>
          <w:lang w:val="en-US"/>
        </w:rPr>
        <w:t>«</w:t>
      </w:r>
      <w:proofErr w:type="gramEnd"/>
      <w:r w:rsidRPr="00EE1409">
        <w:rPr>
          <w:i/>
          <w:sz w:val="22"/>
          <w:szCs w:val="22"/>
          <w:lang w:val="en-US"/>
        </w:rPr>
        <w:t xml:space="preserve">Murmansk State Technical University», </w:t>
      </w:r>
    </w:p>
    <w:p w:rsidR="00A61092" w:rsidRPr="00EE1409" w:rsidRDefault="00A61092" w:rsidP="00A61092">
      <w:pPr>
        <w:pStyle w:val="Normal11ptjustified"/>
        <w:rPr>
          <w:i/>
          <w:sz w:val="22"/>
          <w:szCs w:val="22"/>
          <w:lang w:val="en-US"/>
        </w:rPr>
      </w:pPr>
      <w:r w:rsidRPr="00EE1409">
        <w:rPr>
          <w:i/>
          <w:sz w:val="22"/>
          <w:szCs w:val="22"/>
          <w:lang w:val="en-US"/>
        </w:rPr>
        <w:t xml:space="preserve">13 </w:t>
      </w:r>
      <w:proofErr w:type="spellStart"/>
      <w:r w:rsidRPr="00EE1409">
        <w:rPr>
          <w:i/>
          <w:sz w:val="22"/>
          <w:szCs w:val="22"/>
          <w:lang w:val="en-US"/>
        </w:rPr>
        <w:t>Sportivnaya</w:t>
      </w:r>
      <w:proofErr w:type="spellEnd"/>
      <w:r w:rsidRPr="00EE1409">
        <w:rPr>
          <w:i/>
          <w:sz w:val="22"/>
          <w:szCs w:val="22"/>
          <w:lang w:val="en-US"/>
        </w:rPr>
        <w:t xml:space="preserve"> St., Murmansk, 183010, RokosSI@rusgeology.ru</w:t>
      </w:r>
    </w:p>
    <w:p w:rsidR="00C23101" w:rsidRPr="00EE1409" w:rsidRDefault="00A61092" w:rsidP="00A61092">
      <w:pPr>
        <w:spacing w:after="0"/>
        <w:jc w:val="both"/>
        <w:rPr>
          <w:rFonts w:ascii="Times New Roman" w:hAnsi="Times New Roman" w:cs="Times New Roman"/>
          <w:lang w:val="en-US"/>
        </w:rPr>
      </w:pPr>
      <w:r w:rsidRPr="00EE1409">
        <w:rPr>
          <w:rFonts w:ascii="Times New Roman" w:hAnsi="Times New Roman" w:cs="Times New Roman"/>
          <w:lang w:val="en-US"/>
        </w:rPr>
        <w:t xml:space="preserve">The purpose of the scientific work is to establish the genesis and formation conditions of various types of soils that are part of the permafrost zone of </w:t>
      </w:r>
      <w:proofErr w:type="spellStart"/>
      <w:r w:rsidRPr="00EE1409">
        <w:rPr>
          <w:rFonts w:ascii="Times New Roman" w:hAnsi="Times New Roman" w:cs="Times New Roman"/>
          <w:lang w:val="en-US"/>
        </w:rPr>
        <w:t>Baydara</w:t>
      </w:r>
      <w:proofErr w:type="spellEnd"/>
      <w:r w:rsidRPr="00EE1409">
        <w:rPr>
          <w:rFonts w:ascii="Times New Roman" w:hAnsi="Times New Roman" w:cs="Times New Roman"/>
          <w:lang w:val="en-US"/>
        </w:rPr>
        <w:t xml:space="preserve"> Bay. Based on temperatures of the core samples obtained during geotechnical drilling, as well as thermal cone penetration tests performed along the track of the underwater gas-pipeline transition site located in the cryolithozone of the </w:t>
      </w:r>
      <w:proofErr w:type="spellStart"/>
      <w:r w:rsidRPr="00EE1409">
        <w:rPr>
          <w:rFonts w:ascii="Times New Roman" w:hAnsi="Times New Roman" w:cs="Times New Roman"/>
          <w:lang w:val="en-US"/>
        </w:rPr>
        <w:t>Baydara</w:t>
      </w:r>
      <w:proofErr w:type="spellEnd"/>
      <w:r w:rsidRPr="00EE1409">
        <w:rPr>
          <w:rFonts w:ascii="Times New Roman" w:hAnsi="Times New Roman" w:cs="Times New Roman"/>
          <w:lang w:val="en-US"/>
        </w:rPr>
        <w:t xml:space="preserve"> Bay, some cooled and frozen deposits </w:t>
      </w:r>
      <w:proofErr w:type="gramStart"/>
      <w:r w:rsidRPr="00EE1409">
        <w:rPr>
          <w:rFonts w:ascii="Times New Roman" w:hAnsi="Times New Roman" w:cs="Times New Roman"/>
          <w:lang w:val="en-US"/>
        </w:rPr>
        <w:t>have been discovered</w:t>
      </w:r>
      <w:proofErr w:type="gramEnd"/>
      <w:r w:rsidRPr="00EE1409">
        <w:rPr>
          <w:rFonts w:ascii="Times New Roman" w:hAnsi="Times New Roman" w:cs="Times New Roman"/>
          <w:lang w:val="en-US"/>
        </w:rPr>
        <w:t xml:space="preserve">. These deposits are proposed to be formed within </w:t>
      </w:r>
      <w:r w:rsidRPr="00EE1409">
        <w:rPr>
          <w:rFonts w:ascii="Times New Roman" w:hAnsi="Times New Roman" w:cs="Times New Roman"/>
          <w:lang w:val="en-US"/>
        </w:rPr>
        <w:lastRenderedPageBreak/>
        <w:t xml:space="preserve">epigenetic frozen stage occurred   during the </w:t>
      </w:r>
      <w:proofErr w:type="spellStart"/>
      <w:r w:rsidRPr="00EE1409">
        <w:rPr>
          <w:rFonts w:ascii="Times New Roman" w:hAnsi="Times New Roman" w:cs="Times New Roman"/>
          <w:lang w:val="en-US"/>
        </w:rPr>
        <w:t>Sartan</w:t>
      </w:r>
      <w:proofErr w:type="spellEnd"/>
      <w:r w:rsidRPr="00EE1409">
        <w:rPr>
          <w:rFonts w:ascii="Times New Roman" w:hAnsi="Times New Roman" w:cs="Times New Roman"/>
          <w:lang w:val="en-US"/>
        </w:rPr>
        <w:t xml:space="preserve"> regression. The samples corresponded to this group are mainly represented by </w:t>
      </w:r>
      <w:proofErr w:type="gramStart"/>
      <w:r w:rsidRPr="00EE1409">
        <w:rPr>
          <w:rFonts w:ascii="Times New Roman" w:hAnsi="Times New Roman" w:cs="Times New Roman"/>
          <w:lang w:val="en-US"/>
        </w:rPr>
        <w:t>softly-frozen</w:t>
      </w:r>
      <w:proofErr w:type="gramEnd"/>
      <w:r w:rsidRPr="00EE1409">
        <w:rPr>
          <w:rFonts w:ascii="Times New Roman" w:hAnsi="Times New Roman" w:cs="Times New Roman"/>
          <w:lang w:val="en-US"/>
        </w:rPr>
        <w:t xml:space="preserve"> clayey soils and icy-clays, as well as ice ground. These deposits </w:t>
      </w:r>
      <w:proofErr w:type="gramStart"/>
      <w:r w:rsidRPr="00EE1409">
        <w:rPr>
          <w:rFonts w:ascii="Times New Roman" w:hAnsi="Times New Roman" w:cs="Times New Roman"/>
          <w:lang w:val="en-US"/>
        </w:rPr>
        <w:t>are mainly originated</w:t>
      </w:r>
      <w:proofErr w:type="gramEnd"/>
      <w:r w:rsidRPr="00EE1409">
        <w:rPr>
          <w:rFonts w:ascii="Times New Roman" w:hAnsi="Times New Roman" w:cs="Times New Roman"/>
          <w:lang w:val="en-US"/>
        </w:rPr>
        <w:t xml:space="preserve"> at significant depths and formed a local frozen massive in the eastern part of the explored track. Considering seasonally frozen deposits, which are predominantly composed of sands, two types of the formations </w:t>
      </w:r>
      <w:proofErr w:type="gramStart"/>
      <w:r w:rsidRPr="00EE1409">
        <w:rPr>
          <w:rFonts w:ascii="Times New Roman" w:hAnsi="Times New Roman" w:cs="Times New Roman"/>
          <w:lang w:val="en-US"/>
        </w:rPr>
        <w:t>can be identified</w:t>
      </w:r>
      <w:proofErr w:type="gramEnd"/>
      <w:r w:rsidRPr="00EE1409">
        <w:rPr>
          <w:rFonts w:ascii="Times New Roman" w:hAnsi="Times New Roman" w:cs="Times New Roman"/>
          <w:lang w:val="en-US"/>
        </w:rPr>
        <w:t xml:space="preserve">. The first type </w:t>
      </w:r>
      <w:proofErr w:type="gramStart"/>
      <w:r w:rsidRPr="00EE1409">
        <w:rPr>
          <w:rFonts w:ascii="Times New Roman" w:hAnsi="Times New Roman" w:cs="Times New Roman"/>
          <w:lang w:val="en-US"/>
        </w:rPr>
        <w:t>is thought to be occurred</w:t>
      </w:r>
      <w:proofErr w:type="gramEnd"/>
      <w:r w:rsidRPr="00EE1409">
        <w:rPr>
          <w:rFonts w:ascii="Times New Roman" w:hAnsi="Times New Roman" w:cs="Times New Roman"/>
          <w:lang w:val="en-US"/>
        </w:rPr>
        <w:t xml:space="preserve"> at shallow-depth water sites near the seabed during the cold seasons (where the fast ice grows to seafloor). The second type is proposed to be formed at the relatively deeper part of the water basin during the cold seasons, when temperature of the near-bottom waters decreases below to the frozen point. The cooled deposits can also be subdivided into two groups: </w:t>
      </w:r>
      <w:proofErr w:type="gramStart"/>
      <w:r w:rsidRPr="00EE1409">
        <w:rPr>
          <w:rFonts w:ascii="Times New Roman" w:hAnsi="Times New Roman" w:cs="Times New Roman"/>
          <w:lang w:val="en-US"/>
        </w:rPr>
        <w:t>permanently-cooled</w:t>
      </w:r>
      <w:proofErr w:type="gramEnd"/>
      <w:r w:rsidRPr="00EE1409">
        <w:rPr>
          <w:rFonts w:ascii="Times New Roman" w:hAnsi="Times New Roman" w:cs="Times New Roman"/>
          <w:lang w:val="en-US"/>
        </w:rPr>
        <w:t xml:space="preserve"> and seasonally-cooled varieties. The </w:t>
      </w:r>
      <w:proofErr w:type="gramStart"/>
      <w:r w:rsidRPr="00EE1409">
        <w:rPr>
          <w:rFonts w:ascii="Times New Roman" w:hAnsi="Times New Roman" w:cs="Times New Roman"/>
          <w:lang w:val="en-US"/>
        </w:rPr>
        <w:t>permanently-cooled</w:t>
      </w:r>
      <w:proofErr w:type="gramEnd"/>
      <w:r w:rsidRPr="00EE1409">
        <w:rPr>
          <w:rFonts w:ascii="Times New Roman" w:hAnsi="Times New Roman" w:cs="Times New Roman"/>
          <w:lang w:val="en-US"/>
        </w:rPr>
        <w:t xml:space="preserve"> deposits are typically located below the 0</w:t>
      </w:r>
      <w:r w:rsidRPr="00EE1409">
        <w:rPr>
          <w:rFonts w:ascii="Times New Roman" w:hAnsi="Times New Roman" w:cs="Times New Roman"/>
          <w:vertAlign w:val="superscript"/>
          <w:lang w:val="en-US"/>
        </w:rPr>
        <w:t>0</w:t>
      </w:r>
      <w:r w:rsidRPr="00EE1409">
        <w:rPr>
          <w:rFonts w:ascii="Times New Roman" w:hAnsi="Times New Roman" w:cs="Times New Roman"/>
          <w:lang w:val="en-US"/>
        </w:rPr>
        <w:t xml:space="preserve">C isotherm in the warmest season of the year. The </w:t>
      </w:r>
      <w:proofErr w:type="gramStart"/>
      <w:r w:rsidRPr="00EE1409">
        <w:rPr>
          <w:rFonts w:ascii="Times New Roman" w:hAnsi="Times New Roman" w:cs="Times New Roman"/>
          <w:lang w:val="en-US"/>
        </w:rPr>
        <w:t>seasonally-cooled</w:t>
      </w:r>
      <w:proofErr w:type="gramEnd"/>
      <w:r w:rsidRPr="00EE1409">
        <w:rPr>
          <w:rFonts w:ascii="Times New Roman" w:hAnsi="Times New Roman" w:cs="Times New Roman"/>
          <w:lang w:val="en-US"/>
        </w:rPr>
        <w:t xml:space="preserve"> deposits are located above the </w:t>
      </w:r>
      <w:r w:rsidRPr="00EE1409">
        <w:rPr>
          <w:rFonts w:ascii="Times New Roman" w:hAnsi="Times New Roman" w:cs="Times New Roman"/>
          <w:lang w:val="en-US"/>
        </w:rPr>
        <w:br/>
        <w:t>0</w:t>
      </w:r>
      <w:r w:rsidRPr="00EE1409">
        <w:rPr>
          <w:rFonts w:ascii="Times New Roman" w:hAnsi="Times New Roman" w:cs="Times New Roman"/>
          <w:vertAlign w:val="superscript"/>
          <w:lang w:val="en-US"/>
        </w:rPr>
        <w:t>0</w:t>
      </w:r>
      <w:r w:rsidRPr="00EE1409">
        <w:rPr>
          <w:rFonts w:ascii="Times New Roman" w:hAnsi="Times New Roman" w:cs="Times New Roman"/>
          <w:lang w:val="en-US"/>
        </w:rPr>
        <w:t>C isotherm and usually have positive temperatures, however, in winters, such varieties due to negative temperatures of the cold near-bottom waters, can also be temporary modified into cooled state.</w:t>
      </w:r>
    </w:p>
    <w:p w:rsidR="00C23101" w:rsidRPr="00EE1409" w:rsidRDefault="00C23101" w:rsidP="00DC69D0">
      <w:pPr>
        <w:spacing w:after="0"/>
        <w:rPr>
          <w:rFonts w:ascii="Times New Roman" w:hAnsi="Times New Roman" w:cs="Times New Roman"/>
          <w:lang w:val="en-US"/>
        </w:rPr>
      </w:pPr>
    </w:p>
    <w:p w:rsidR="008C4BFD" w:rsidRPr="00EE1409" w:rsidRDefault="008C4BFD" w:rsidP="00AB00D1">
      <w:pPr>
        <w:spacing w:after="0" w:line="240" w:lineRule="auto"/>
        <w:jc w:val="both"/>
        <w:rPr>
          <w:rFonts w:ascii="Times New Roman" w:hAnsi="Times New Roman" w:cs="Times New Roman"/>
          <w:b/>
          <w:bCs/>
          <w:caps/>
          <w:lang w:val="en-US"/>
        </w:rPr>
      </w:pPr>
      <w:r w:rsidRPr="00EE1409">
        <w:rPr>
          <w:rFonts w:ascii="Times New Roman" w:hAnsi="Times New Roman" w:cs="Times New Roman"/>
          <w:b/>
          <w:bCs/>
          <w:caps/>
          <w:lang w:val="en-US"/>
        </w:rPr>
        <w:t>(№5/2023)</w:t>
      </w:r>
    </w:p>
    <w:p w:rsidR="008C4BFD" w:rsidRPr="00EE1409" w:rsidRDefault="008C4BFD" w:rsidP="00AB00D1">
      <w:pPr>
        <w:spacing w:after="0" w:line="240" w:lineRule="auto"/>
        <w:jc w:val="both"/>
        <w:rPr>
          <w:rFonts w:ascii="Times New Roman" w:hAnsi="Times New Roman" w:cs="Times New Roman"/>
          <w:b/>
          <w:lang w:val="en-US"/>
        </w:rPr>
      </w:pPr>
      <w:r w:rsidRPr="00EE1409">
        <w:rPr>
          <w:rFonts w:ascii="Times New Roman" w:hAnsi="Times New Roman" w:cs="Times New Roman"/>
          <w:b/>
          <w:lang w:val="en-US"/>
        </w:rPr>
        <w:t>GEOELECTRIC STRUCTURE OF THE SUBAQUATIC CRYOLITHOZONE IN UOMULLAKH-KYUEL LAGOON (LAPTEV SEA)</w:t>
      </w:r>
    </w:p>
    <w:p w:rsidR="008C4BFD" w:rsidRPr="00EE1409" w:rsidRDefault="008C4BFD" w:rsidP="00AB00D1">
      <w:pPr>
        <w:spacing w:after="0" w:line="240" w:lineRule="auto"/>
        <w:jc w:val="both"/>
        <w:rPr>
          <w:rFonts w:ascii="Times New Roman" w:hAnsi="Times New Roman" w:cs="Times New Roman"/>
          <w:b/>
          <w:lang w:val="en-US"/>
        </w:rPr>
      </w:pPr>
      <w:r w:rsidRPr="00EE1409">
        <w:rPr>
          <w:rFonts w:ascii="Times New Roman" w:hAnsi="Times New Roman" w:cs="Times New Roman"/>
          <w:b/>
          <w:lang w:val="en-US"/>
        </w:rPr>
        <w:t>V.V. Olenchenko</w:t>
      </w:r>
      <w:r w:rsidRPr="00EE1409">
        <w:rPr>
          <w:rFonts w:ascii="Times New Roman" w:hAnsi="Times New Roman" w:cs="Times New Roman"/>
          <w:b/>
          <w:vertAlign w:val="superscript"/>
          <w:lang w:val="en-US"/>
        </w:rPr>
        <w:t>1</w:t>
      </w:r>
      <w:r w:rsidRPr="00EE1409">
        <w:rPr>
          <w:rFonts w:ascii="Times New Roman" w:hAnsi="Times New Roman" w:cs="Times New Roman"/>
          <w:b/>
          <w:lang w:val="en-US"/>
        </w:rPr>
        <w:t>*, A.N. Faguet</w:t>
      </w:r>
      <w:r w:rsidRPr="00EE1409">
        <w:rPr>
          <w:rFonts w:ascii="Times New Roman" w:hAnsi="Times New Roman" w:cs="Times New Roman"/>
          <w:b/>
          <w:vertAlign w:val="superscript"/>
          <w:lang w:val="en-US"/>
        </w:rPr>
        <w:t>1</w:t>
      </w:r>
      <w:r w:rsidRPr="00EE1409">
        <w:rPr>
          <w:rFonts w:ascii="Times New Roman" w:hAnsi="Times New Roman" w:cs="Times New Roman"/>
          <w:b/>
          <w:lang w:val="en-US"/>
        </w:rPr>
        <w:t>, P. Overduin</w:t>
      </w:r>
      <w:r w:rsidRPr="00EE1409">
        <w:rPr>
          <w:rFonts w:ascii="Times New Roman" w:hAnsi="Times New Roman" w:cs="Times New Roman"/>
          <w:b/>
          <w:vertAlign w:val="superscript"/>
          <w:lang w:val="en-US"/>
        </w:rPr>
        <w:t>2</w:t>
      </w:r>
      <w:r w:rsidRPr="00EE1409">
        <w:rPr>
          <w:rFonts w:ascii="Times New Roman" w:hAnsi="Times New Roman" w:cs="Times New Roman"/>
          <w:b/>
          <w:lang w:val="en-US"/>
        </w:rPr>
        <w:t>, M. Angelopoulos</w:t>
      </w:r>
      <w:r w:rsidRPr="00EE1409">
        <w:rPr>
          <w:rFonts w:ascii="Times New Roman" w:hAnsi="Times New Roman" w:cs="Times New Roman"/>
          <w:b/>
          <w:vertAlign w:val="superscript"/>
          <w:lang w:val="en-US"/>
        </w:rPr>
        <w:t>2</w:t>
      </w:r>
    </w:p>
    <w:p w:rsidR="008C4BFD" w:rsidRPr="00EE1409" w:rsidRDefault="008C4BFD" w:rsidP="00AB00D1">
      <w:pPr>
        <w:spacing w:after="0" w:line="240" w:lineRule="auto"/>
        <w:jc w:val="both"/>
        <w:rPr>
          <w:rFonts w:ascii="Times New Roman" w:hAnsi="Times New Roman" w:cs="Times New Roman"/>
          <w:i/>
          <w:lang w:val="en-US"/>
        </w:rPr>
      </w:pPr>
      <w:r w:rsidRPr="00EE1409">
        <w:rPr>
          <w:rFonts w:ascii="Times New Roman" w:hAnsi="Times New Roman" w:cs="Times New Roman"/>
          <w:vertAlign w:val="superscript"/>
          <w:lang w:val="en-US"/>
        </w:rPr>
        <w:t>1</w:t>
      </w:r>
      <w:r w:rsidRPr="00EE1409">
        <w:rPr>
          <w:rFonts w:ascii="Times New Roman" w:hAnsi="Times New Roman" w:cs="Times New Roman"/>
          <w:i/>
          <w:lang w:val="en-US"/>
        </w:rPr>
        <w:t xml:space="preserve"> </w:t>
      </w:r>
      <w:proofErr w:type="spellStart"/>
      <w:r w:rsidRPr="00EE1409">
        <w:rPr>
          <w:rFonts w:ascii="Times New Roman" w:hAnsi="Times New Roman" w:cs="Times New Roman"/>
          <w:i/>
          <w:lang w:val="en-US"/>
        </w:rPr>
        <w:t>Trofimuk</w:t>
      </w:r>
      <w:proofErr w:type="spellEnd"/>
      <w:r w:rsidRPr="00EE1409">
        <w:rPr>
          <w:rFonts w:ascii="Times New Roman" w:hAnsi="Times New Roman" w:cs="Times New Roman"/>
          <w:i/>
          <w:lang w:val="en-US"/>
        </w:rPr>
        <w:t xml:space="preserve"> Institute of Petroleum Geology and Geophysics</w:t>
      </w:r>
      <w:proofErr w:type="gramStart"/>
      <w:r w:rsidRPr="00EE1409">
        <w:rPr>
          <w:rFonts w:ascii="Times New Roman" w:hAnsi="Times New Roman" w:cs="Times New Roman"/>
          <w:i/>
          <w:lang w:val="en-US"/>
        </w:rPr>
        <w:t>​ of</w:t>
      </w:r>
      <w:proofErr w:type="gramEnd"/>
      <w:r w:rsidRPr="00EE1409">
        <w:rPr>
          <w:rFonts w:ascii="Times New Roman" w:hAnsi="Times New Roman" w:cs="Times New Roman"/>
          <w:i/>
          <w:lang w:val="en-US"/>
        </w:rPr>
        <w:t xml:space="preserve"> Siberian Branch Russian Academy of Sciences (IPGG SB RAS), </w:t>
      </w:r>
      <w:proofErr w:type="spellStart"/>
      <w:r w:rsidRPr="00EE1409">
        <w:rPr>
          <w:rFonts w:ascii="Times New Roman" w:hAnsi="Times New Roman" w:cs="Times New Roman"/>
          <w:i/>
          <w:lang w:val="en-US"/>
        </w:rPr>
        <w:t>Koptug</w:t>
      </w:r>
      <w:proofErr w:type="spellEnd"/>
      <w:r w:rsidRPr="00EE1409">
        <w:rPr>
          <w:rFonts w:ascii="Times New Roman" w:hAnsi="Times New Roman" w:cs="Times New Roman"/>
          <w:i/>
          <w:lang w:val="en-US"/>
        </w:rPr>
        <w:t xml:space="preserve"> </w:t>
      </w:r>
      <w:proofErr w:type="spellStart"/>
      <w:r w:rsidRPr="00EE1409">
        <w:rPr>
          <w:rFonts w:ascii="Times New Roman" w:hAnsi="Times New Roman" w:cs="Times New Roman"/>
          <w:i/>
          <w:lang w:val="en-US"/>
        </w:rPr>
        <w:t>ave.</w:t>
      </w:r>
      <w:proofErr w:type="spellEnd"/>
      <w:r w:rsidRPr="00EE1409">
        <w:rPr>
          <w:rFonts w:ascii="Times New Roman" w:hAnsi="Times New Roman" w:cs="Times New Roman"/>
          <w:i/>
          <w:lang w:val="en-US"/>
        </w:rPr>
        <w:t xml:space="preserve"> 3, Novosibirsk, Russia, 630090; </w:t>
      </w:r>
    </w:p>
    <w:p w:rsidR="008C4BFD" w:rsidRPr="00EE1409" w:rsidRDefault="008C4BFD" w:rsidP="00AB00D1">
      <w:pPr>
        <w:spacing w:after="0" w:line="240" w:lineRule="auto"/>
        <w:jc w:val="both"/>
        <w:rPr>
          <w:rFonts w:ascii="Times New Roman" w:hAnsi="Times New Roman" w:cs="Times New Roman"/>
          <w:i/>
          <w:lang w:val="en-US"/>
        </w:rPr>
      </w:pPr>
      <w:proofErr w:type="gramStart"/>
      <w:r w:rsidRPr="00EE1409">
        <w:rPr>
          <w:rFonts w:ascii="Times New Roman" w:hAnsi="Times New Roman" w:cs="Times New Roman"/>
          <w:vertAlign w:val="superscript"/>
          <w:lang w:val="en-US"/>
        </w:rPr>
        <w:t>2</w:t>
      </w:r>
      <w:proofErr w:type="gramEnd"/>
      <w:r w:rsidRPr="00EE1409">
        <w:rPr>
          <w:rFonts w:ascii="Times New Roman" w:hAnsi="Times New Roman" w:cs="Times New Roman"/>
          <w:i/>
          <w:lang w:val="en-US"/>
        </w:rPr>
        <w:t xml:space="preserve"> Alfred Wegener Institute Helmholtz Centre for Polar and Marine Research, Potsdam, Germany,</w:t>
      </w:r>
      <w:r w:rsidRPr="00EE1409">
        <w:rPr>
          <w:rFonts w:ascii="Times New Roman" w:hAnsi="Times New Roman" w:cs="Times New Roman"/>
          <w:lang w:val="en-US"/>
        </w:rPr>
        <w:t xml:space="preserve"> </w:t>
      </w:r>
      <w:proofErr w:type="spellStart"/>
      <w:r w:rsidRPr="00EE1409">
        <w:rPr>
          <w:rFonts w:ascii="Times New Roman" w:hAnsi="Times New Roman" w:cs="Times New Roman"/>
          <w:i/>
          <w:lang w:val="en-US"/>
        </w:rPr>
        <w:t>Gebäude</w:t>
      </w:r>
      <w:proofErr w:type="spellEnd"/>
      <w:r w:rsidRPr="00EE1409">
        <w:rPr>
          <w:rFonts w:ascii="Times New Roman" w:hAnsi="Times New Roman" w:cs="Times New Roman"/>
          <w:i/>
          <w:lang w:val="en-US"/>
        </w:rPr>
        <w:t xml:space="preserve"> A45 14473. olenchenkovv@ipgg.sbras.ru</w:t>
      </w:r>
    </w:p>
    <w:p w:rsidR="008C4BFD" w:rsidRPr="00EE1409" w:rsidRDefault="008C4BFD" w:rsidP="00AB00D1">
      <w:pPr>
        <w:spacing w:after="0" w:line="240" w:lineRule="auto"/>
        <w:jc w:val="both"/>
        <w:rPr>
          <w:rFonts w:ascii="Times New Roman" w:hAnsi="Times New Roman" w:cs="Times New Roman"/>
          <w:lang w:val="en-US"/>
        </w:rPr>
      </w:pPr>
      <w:r w:rsidRPr="00EE1409">
        <w:rPr>
          <w:rFonts w:ascii="Times New Roman" w:hAnsi="Times New Roman" w:cs="Times New Roman"/>
          <w:lang w:val="en-US"/>
        </w:rPr>
        <w:t xml:space="preserve">We performed geophysical studies to determine the structure of the frozen layer around and below the </w:t>
      </w:r>
      <w:proofErr w:type="spellStart"/>
      <w:r w:rsidRPr="00EE1409">
        <w:rPr>
          <w:rFonts w:ascii="Times New Roman" w:hAnsi="Times New Roman" w:cs="Times New Roman"/>
          <w:lang w:val="en-US"/>
        </w:rPr>
        <w:t>Uomullyakh-Kyuel</w:t>
      </w:r>
      <w:proofErr w:type="spellEnd"/>
      <w:r w:rsidRPr="00EE1409">
        <w:rPr>
          <w:rFonts w:ascii="Times New Roman" w:hAnsi="Times New Roman" w:cs="Times New Roman"/>
          <w:lang w:val="en-US"/>
        </w:rPr>
        <w:t xml:space="preserve"> Lagoon, the lagoon itself being a reference landform sculpted by thermokarst and thermal abrasion of the sea shoreline. The main purpose of the study was to determine talik depth under lagoon or the position of the subaquatic permafrost boundary.</w:t>
      </w:r>
    </w:p>
    <w:p w:rsidR="008C4BFD" w:rsidRPr="00EE1409" w:rsidRDefault="008C4BFD" w:rsidP="00AB00D1">
      <w:pPr>
        <w:spacing w:after="0" w:line="240" w:lineRule="auto"/>
        <w:jc w:val="both"/>
        <w:rPr>
          <w:rFonts w:ascii="Times New Roman" w:hAnsi="Times New Roman" w:cs="Times New Roman"/>
          <w:lang w:val="en-US"/>
        </w:rPr>
      </w:pPr>
      <w:r w:rsidRPr="00EE1409">
        <w:rPr>
          <w:rFonts w:ascii="Times New Roman" w:hAnsi="Times New Roman" w:cs="Times New Roman"/>
          <w:lang w:val="en-US"/>
        </w:rPr>
        <w:t xml:space="preserve">We performed electromagnetic and electrical studies with transient electromagnetic sounding and electrical resistivity tomography from lagoon ice during winter period and from water surface in summer. We matched borehole section data with temperature data from this same borehole </w:t>
      </w:r>
      <w:proofErr w:type="gramStart"/>
      <w:r w:rsidRPr="00EE1409">
        <w:rPr>
          <w:rFonts w:ascii="Times New Roman" w:hAnsi="Times New Roman" w:cs="Times New Roman"/>
          <w:lang w:val="en-US"/>
        </w:rPr>
        <w:t>and also</w:t>
      </w:r>
      <w:proofErr w:type="gramEnd"/>
      <w:r w:rsidRPr="00EE1409">
        <w:rPr>
          <w:rFonts w:ascii="Times New Roman" w:hAnsi="Times New Roman" w:cs="Times New Roman"/>
          <w:lang w:val="en-US"/>
        </w:rPr>
        <w:t xml:space="preserve"> with surface geophysical data. This comparison showed patterns of modern and relict </w:t>
      </w:r>
      <w:proofErr w:type="spellStart"/>
      <w:r w:rsidRPr="00EE1409">
        <w:rPr>
          <w:rFonts w:ascii="Times New Roman" w:hAnsi="Times New Roman" w:cs="Times New Roman"/>
          <w:lang w:val="en-US"/>
        </w:rPr>
        <w:t>taliks</w:t>
      </w:r>
      <w:proofErr w:type="spellEnd"/>
      <w:r w:rsidRPr="00EE1409">
        <w:rPr>
          <w:rFonts w:ascii="Times New Roman" w:hAnsi="Times New Roman" w:cs="Times New Roman"/>
          <w:lang w:val="en-US"/>
        </w:rPr>
        <w:t xml:space="preserve"> in the form of low electrical resistivity layers. We demonstrate that modern talik has developed to the depth of 30 m. At the same time, the relict talik is located between depths of 80-100 m, which correlates with data acquired by other researchers. We suggest that relict talik has a hydrological connection to the strata located under the seafloor </w:t>
      </w:r>
      <w:proofErr w:type="gramStart"/>
      <w:r w:rsidRPr="00EE1409">
        <w:rPr>
          <w:rFonts w:ascii="Times New Roman" w:hAnsi="Times New Roman" w:cs="Times New Roman"/>
          <w:lang w:val="en-US"/>
        </w:rPr>
        <w:t>therefore</w:t>
      </w:r>
      <w:proofErr w:type="gramEnd"/>
      <w:r w:rsidRPr="00EE1409">
        <w:rPr>
          <w:rFonts w:ascii="Times New Roman" w:hAnsi="Times New Roman" w:cs="Times New Roman"/>
          <w:lang w:val="en-US"/>
        </w:rPr>
        <w:t xml:space="preserve"> it is seen clearly on </w:t>
      </w:r>
      <w:proofErr w:type="spellStart"/>
      <w:r w:rsidRPr="00EE1409">
        <w:rPr>
          <w:rFonts w:ascii="Times New Roman" w:hAnsi="Times New Roman" w:cs="Times New Roman"/>
          <w:lang w:val="en-US"/>
        </w:rPr>
        <w:t>geoelectric</w:t>
      </w:r>
      <w:proofErr w:type="spellEnd"/>
      <w:r w:rsidRPr="00EE1409">
        <w:rPr>
          <w:rFonts w:ascii="Times New Roman" w:hAnsi="Times New Roman" w:cs="Times New Roman"/>
          <w:lang w:val="en-US"/>
        </w:rPr>
        <w:t xml:space="preserve"> cross section. The lake that formed the relict talik had a size of at least 1450 by 900 m.</w:t>
      </w:r>
    </w:p>
    <w:p w:rsidR="008C4BFD" w:rsidRPr="00EE1409" w:rsidRDefault="008C4BFD" w:rsidP="00AB00D1">
      <w:pPr>
        <w:spacing w:after="0"/>
        <w:jc w:val="both"/>
        <w:rPr>
          <w:rFonts w:ascii="Times New Roman" w:hAnsi="Times New Roman" w:cs="Times New Roman"/>
          <w:lang w:val="en-US"/>
        </w:rPr>
      </w:pPr>
      <w:r w:rsidRPr="00EE1409">
        <w:rPr>
          <w:rFonts w:ascii="Times New Roman" w:hAnsi="Times New Roman" w:cs="Times New Roman"/>
          <w:lang w:val="en-US"/>
        </w:rPr>
        <w:t xml:space="preserve">Electrical resistivity tomography data acquired from the lagoon surface shows fragments of boundaries between frozen and unfrozen permafrost. Numerical modeling shows that electrical resistivity tomography quantitatively underestimates resistivity of the frozen permafrost by </w:t>
      </w:r>
      <w:proofErr w:type="gramStart"/>
      <w:r w:rsidRPr="00EE1409">
        <w:rPr>
          <w:rFonts w:ascii="Times New Roman" w:hAnsi="Times New Roman" w:cs="Times New Roman"/>
          <w:lang w:val="en-US"/>
        </w:rPr>
        <w:t>5</w:t>
      </w:r>
      <w:proofErr w:type="gramEnd"/>
      <w:r w:rsidRPr="00EE1409">
        <w:rPr>
          <w:rFonts w:ascii="Times New Roman" w:hAnsi="Times New Roman" w:cs="Times New Roman"/>
          <w:lang w:val="en-US"/>
        </w:rPr>
        <w:t xml:space="preserve"> to 10 times. In the subaerial-subaquatic transition zone, we track a gradual descent of the permafrost upper boundary and map a permafrost overhang, which sometimes appears beneath shallow water bodies. We suggest that gradual decrease of electrical resistivity in the direction from the seashore to the sea basin corresponds to the amount of salt transported into sediments and increase in their temperature.</w:t>
      </w:r>
    </w:p>
    <w:p w:rsidR="00191A83" w:rsidRPr="00EE1409" w:rsidRDefault="00191A83" w:rsidP="008C4BFD">
      <w:pPr>
        <w:spacing w:after="0"/>
        <w:rPr>
          <w:rFonts w:ascii="Times New Roman" w:hAnsi="Times New Roman" w:cs="Times New Roman"/>
          <w:lang w:val="en-US"/>
        </w:rPr>
      </w:pPr>
    </w:p>
    <w:p w:rsidR="00191A83" w:rsidRPr="00EE1409" w:rsidRDefault="00191A83" w:rsidP="00AB00D1">
      <w:pPr>
        <w:spacing w:after="0" w:line="240" w:lineRule="auto"/>
        <w:jc w:val="both"/>
        <w:rPr>
          <w:rFonts w:ascii="Times New Roman" w:hAnsi="Times New Roman" w:cs="Times New Roman"/>
          <w:b/>
          <w:bCs/>
          <w:caps/>
          <w:lang w:val="en-US"/>
        </w:rPr>
      </w:pPr>
      <w:r w:rsidRPr="00EE1409">
        <w:rPr>
          <w:rFonts w:ascii="Times New Roman" w:hAnsi="Times New Roman" w:cs="Times New Roman"/>
          <w:b/>
          <w:bCs/>
          <w:caps/>
          <w:lang w:val="en-US"/>
        </w:rPr>
        <w:t>(№6/2023)</w:t>
      </w:r>
    </w:p>
    <w:p w:rsidR="00191A83" w:rsidRPr="00EE1409" w:rsidRDefault="00191A83" w:rsidP="00AB00D1">
      <w:pPr>
        <w:spacing w:after="0" w:line="240" w:lineRule="auto"/>
        <w:jc w:val="both"/>
        <w:rPr>
          <w:rFonts w:ascii="Times New Roman" w:hAnsi="Times New Roman" w:cs="Times New Roman"/>
          <w:b/>
          <w:lang w:val="en-US"/>
        </w:rPr>
      </w:pPr>
      <w:r w:rsidRPr="00EE1409">
        <w:rPr>
          <w:rFonts w:ascii="Times New Roman" w:hAnsi="Times New Roman" w:cs="Times New Roman"/>
          <w:b/>
          <w:lang w:val="en-US"/>
        </w:rPr>
        <w:t xml:space="preserve">SALT TRANSFER IN FROZEN METHANE HYDRATE-CONTAINING SEDIMENTS DURING THEIR INTERACTION WITH SALT SOLUTIONS </w:t>
      </w:r>
    </w:p>
    <w:p w:rsidR="00191A83" w:rsidRPr="00EE1409" w:rsidRDefault="00191A83" w:rsidP="00AB00D1">
      <w:pPr>
        <w:spacing w:after="0" w:line="240" w:lineRule="auto"/>
        <w:jc w:val="both"/>
        <w:rPr>
          <w:rFonts w:ascii="Times New Roman" w:hAnsi="Times New Roman" w:cs="Times New Roman"/>
          <w:b/>
          <w:lang w:val="en-US"/>
        </w:rPr>
      </w:pPr>
      <w:proofErr w:type="spellStart"/>
      <w:r w:rsidRPr="00EE1409">
        <w:rPr>
          <w:rFonts w:ascii="Times New Roman" w:hAnsi="Times New Roman" w:cs="Times New Roman"/>
          <w:b/>
          <w:lang w:val="en-US"/>
        </w:rPr>
        <w:t>Chuvilin</w:t>
      </w:r>
      <w:proofErr w:type="spellEnd"/>
      <w:r w:rsidRPr="00EE1409">
        <w:rPr>
          <w:rFonts w:ascii="Times New Roman" w:hAnsi="Times New Roman" w:cs="Times New Roman"/>
          <w:b/>
          <w:lang w:val="en-US"/>
        </w:rPr>
        <w:t xml:space="preserve"> E.M.</w:t>
      </w:r>
      <w:r w:rsidRPr="00EE1409">
        <w:rPr>
          <w:rFonts w:ascii="Times New Roman" w:hAnsi="Times New Roman" w:cs="Times New Roman"/>
          <w:b/>
          <w:vertAlign w:val="superscript"/>
          <w:lang w:val="en-US"/>
        </w:rPr>
        <w:t>1</w:t>
      </w:r>
      <w:r w:rsidRPr="00EE1409">
        <w:rPr>
          <w:rFonts w:ascii="Times New Roman" w:hAnsi="Times New Roman" w:cs="Times New Roman"/>
          <w:b/>
          <w:lang w:val="en-US"/>
        </w:rPr>
        <w:t xml:space="preserve">, </w:t>
      </w:r>
      <w:proofErr w:type="spellStart"/>
      <w:r w:rsidRPr="00EE1409">
        <w:rPr>
          <w:rFonts w:ascii="Times New Roman" w:hAnsi="Times New Roman" w:cs="Times New Roman"/>
          <w:b/>
          <w:lang w:val="en-US"/>
        </w:rPr>
        <w:t>Ekimova</w:t>
      </w:r>
      <w:proofErr w:type="spellEnd"/>
      <w:r w:rsidRPr="00EE1409">
        <w:rPr>
          <w:rFonts w:ascii="Times New Roman" w:hAnsi="Times New Roman" w:cs="Times New Roman"/>
          <w:b/>
          <w:lang w:val="en-US"/>
        </w:rPr>
        <w:t xml:space="preserve"> V.V.</w:t>
      </w:r>
      <w:r w:rsidRPr="00EE1409">
        <w:rPr>
          <w:rFonts w:ascii="Times New Roman" w:hAnsi="Times New Roman" w:cs="Times New Roman"/>
          <w:b/>
          <w:vertAlign w:val="superscript"/>
          <w:lang w:val="en-US"/>
        </w:rPr>
        <w:t>1</w:t>
      </w:r>
      <w:r w:rsidRPr="00EE1409">
        <w:rPr>
          <w:rFonts w:ascii="Times New Roman" w:hAnsi="Times New Roman" w:cs="Times New Roman"/>
          <w:b/>
          <w:lang w:val="en-US"/>
        </w:rPr>
        <w:t xml:space="preserve">, </w:t>
      </w:r>
      <w:proofErr w:type="spellStart"/>
      <w:r w:rsidRPr="00EE1409">
        <w:rPr>
          <w:rFonts w:ascii="Times New Roman" w:hAnsi="Times New Roman" w:cs="Times New Roman"/>
          <w:b/>
          <w:lang w:val="en-US"/>
        </w:rPr>
        <w:t>Davletshina</w:t>
      </w:r>
      <w:proofErr w:type="spellEnd"/>
      <w:r w:rsidRPr="00EE1409">
        <w:rPr>
          <w:rFonts w:ascii="Times New Roman" w:hAnsi="Times New Roman" w:cs="Times New Roman"/>
          <w:b/>
          <w:lang w:val="en-US"/>
        </w:rPr>
        <w:t xml:space="preserve"> D.A.</w:t>
      </w:r>
      <w:r w:rsidRPr="00EE1409">
        <w:rPr>
          <w:rFonts w:ascii="Times New Roman" w:hAnsi="Times New Roman" w:cs="Times New Roman"/>
          <w:b/>
          <w:vertAlign w:val="superscript"/>
          <w:lang w:val="en-US"/>
        </w:rPr>
        <w:t xml:space="preserve"> 1</w:t>
      </w:r>
      <w:r w:rsidRPr="00EE1409">
        <w:rPr>
          <w:rFonts w:ascii="Times New Roman" w:hAnsi="Times New Roman" w:cs="Times New Roman"/>
          <w:b/>
          <w:lang w:val="en-US"/>
        </w:rPr>
        <w:t xml:space="preserve">, </w:t>
      </w:r>
      <w:proofErr w:type="spellStart"/>
      <w:r w:rsidRPr="00EE1409">
        <w:rPr>
          <w:rFonts w:ascii="Times New Roman" w:hAnsi="Times New Roman" w:cs="Times New Roman"/>
          <w:b/>
          <w:lang w:val="en-US"/>
        </w:rPr>
        <w:t>Bukhanov</w:t>
      </w:r>
      <w:proofErr w:type="spellEnd"/>
      <w:r w:rsidRPr="00EE1409">
        <w:rPr>
          <w:rFonts w:ascii="Times New Roman" w:hAnsi="Times New Roman" w:cs="Times New Roman"/>
          <w:b/>
          <w:lang w:val="en-US"/>
        </w:rPr>
        <w:t xml:space="preserve"> B.A.</w:t>
      </w:r>
      <w:r w:rsidRPr="00EE1409">
        <w:rPr>
          <w:rFonts w:ascii="Times New Roman" w:hAnsi="Times New Roman" w:cs="Times New Roman"/>
          <w:b/>
          <w:vertAlign w:val="superscript"/>
          <w:lang w:val="en-US"/>
        </w:rPr>
        <w:t xml:space="preserve"> 1</w:t>
      </w:r>
      <w:r w:rsidRPr="00EE1409">
        <w:rPr>
          <w:rFonts w:ascii="Times New Roman" w:hAnsi="Times New Roman" w:cs="Times New Roman"/>
          <w:b/>
          <w:lang w:val="en-US"/>
        </w:rPr>
        <w:t xml:space="preserve">, </w:t>
      </w:r>
      <w:proofErr w:type="spellStart"/>
      <w:r w:rsidRPr="00EE1409">
        <w:rPr>
          <w:rFonts w:ascii="Times New Roman" w:hAnsi="Times New Roman" w:cs="Times New Roman"/>
          <w:b/>
          <w:lang w:val="en-US"/>
        </w:rPr>
        <w:t>Krivokhat</w:t>
      </w:r>
      <w:proofErr w:type="spellEnd"/>
      <w:r w:rsidRPr="00EE1409">
        <w:rPr>
          <w:rFonts w:ascii="Times New Roman" w:hAnsi="Times New Roman" w:cs="Times New Roman"/>
          <w:b/>
          <w:lang w:val="en-US"/>
        </w:rPr>
        <w:t xml:space="preserve"> E.O.</w:t>
      </w:r>
      <w:r w:rsidRPr="00EE1409">
        <w:rPr>
          <w:rFonts w:ascii="Times New Roman" w:hAnsi="Times New Roman" w:cs="Times New Roman"/>
          <w:b/>
          <w:vertAlign w:val="superscript"/>
          <w:lang w:val="en-US"/>
        </w:rPr>
        <w:t xml:space="preserve"> 1</w:t>
      </w:r>
    </w:p>
    <w:p w:rsidR="00191A83" w:rsidRPr="00EE1409" w:rsidRDefault="00191A83" w:rsidP="00AB00D1">
      <w:pPr>
        <w:spacing w:after="0" w:line="240" w:lineRule="auto"/>
        <w:jc w:val="both"/>
        <w:rPr>
          <w:rFonts w:ascii="Times New Roman" w:hAnsi="Times New Roman" w:cs="Times New Roman"/>
          <w:i/>
          <w:lang w:val="en-US"/>
        </w:rPr>
      </w:pPr>
      <w:r w:rsidRPr="00EE1409">
        <w:rPr>
          <w:rFonts w:ascii="Times New Roman" w:hAnsi="Times New Roman" w:cs="Times New Roman"/>
          <w:vertAlign w:val="superscript"/>
          <w:lang w:val="en-US"/>
        </w:rPr>
        <w:t>1</w:t>
      </w:r>
      <w:r w:rsidRPr="00EE1409">
        <w:rPr>
          <w:rFonts w:ascii="Times New Roman" w:hAnsi="Times New Roman" w:cs="Times New Roman"/>
          <w:i/>
          <w:lang w:val="en-US"/>
        </w:rPr>
        <w:t xml:space="preserve"> Center for Petroleum Science and Engineering, </w:t>
      </w:r>
      <w:proofErr w:type="spellStart"/>
      <w:r w:rsidRPr="00EE1409">
        <w:rPr>
          <w:rFonts w:ascii="Times New Roman" w:hAnsi="Times New Roman" w:cs="Times New Roman"/>
          <w:i/>
          <w:lang w:val="en-US"/>
        </w:rPr>
        <w:t>Skolkovo</w:t>
      </w:r>
      <w:proofErr w:type="spellEnd"/>
      <w:r w:rsidRPr="00EE1409">
        <w:rPr>
          <w:rFonts w:ascii="Times New Roman" w:hAnsi="Times New Roman" w:cs="Times New Roman"/>
          <w:i/>
          <w:lang w:val="en-US"/>
        </w:rPr>
        <w:t xml:space="preserve"> Institute of Science and Technology, </w:t>
      </w:r>
      <w:proofErr w:type="spellStart"/>
      <w:r w:rsidRPr="00EE1409">
        <w:rPr>
          <w:rFonts w:ascii="Times New Roman" w:hAnsi="Times New Roman" w:cs="Times New Roman"/>
          <w:i/>
          <w:lang w:val="en-US"/>
        </w:rPr>
        <w:t>Bolshoy</w:t>
      </w:r>
      <w:proofErr w:type="spellEnd"/>
      <w:r w:rsidRPr="00EE1409">
        <w:rPr>
          <w:rFonts w:ascii="Times New Roman" w:hAnsi="Times New Roman" w:cs="Times New Roman"/>
          <w:i/>
          <w:lang w:val="en-US"/>
        </w:rPr>
        <w:t xml:space="preserve"> Boulevard 30, Bld. 1, Moscow, 121205, Russia. </w:t>
      </w:r>
      <w:r w:rsidRPr="00EE1409">
        <w:rPr>
          <w:rFonts w:ascii="Times New Roman" w:hAnsi="Times New Roman" w:cs="Times New Roman"/>
          <w:i/>
          <w:iCs/>
          <w:lang w:val="en-US"/>
        </w:rPr>
        <w:t>e.chuvilin@skoltech.ru</w:t>
      </w:r>
    </w:p>
    <w:p w:rsidR="00C23101" w:rsidRPr="00EE1409" w:rsidRDefault="00191A83" w:rsidP="00AB00D1">
      <w:pPr>
        <w:spacing w:after="0"/>
        <w:jc w:val="both"/>
        <w:rPr>
          <w:rFonts w:ascii="Times New Roman" w:hAnsi="Times New Roman" w:cs="Times New Roman"/>
          <w:lang w:val="en-US"/>
        </w:rPr>
      </w:pPr>
      <w:r w:rsidRPr="00EE1409">
        <w:rPr>
          <w:rFonts w:ascii="Times New Roman" w:hAnsi="Times New Roman" w:cs="Times New Roman"/>
          <w:lang w:val="en-US"/>
        </w:rPr>
        <w:t xml:space="preserve">This study covered experimental modeling of the interaction of frozen hydrate saturated sandy sediments with salt solutions at negative temperatures. It </w:t>
      </w:r>
      <w:proofErr w:type="gramStart"/>
      <w:r w:rsidRPr="00EE1409">
        <w:rPr>
          <w:rFonts w:ascii="Times New Roman" w:hAnsi="Times New Roman" w:cs="Times New Roman"/>
          <w:lang w:val="en-US"/>
        </w:rPr>
        <w:t>is shown</w:t>
      </w:r>
      <w:proofErr w:type="gramEnd"/>
      <w:r w:rsidRPr="00EE1409">
        <w:rPr>
          <w:rFonts w:ascii="Times New Roman" w:hAnsi="Times New Roman" w:cs="Times New Roman"/>
          <w:lang w:val="en-US"/>
        </w:rPr>
        <w:t xml:space="preserve"> that the effect of salt ions in frozen hydrate-containing sediments is more active than in frozen hydrate-free samples. It was revealed that gas pressure is one of the main factors which control salt migration intensity in frozen hydrate containing sand, unlike </w:t>
      </w:r>
      <w:r w:rsidRPr="00EE1409">
        <w:rPr>
          <w:rFonts w:ascii="Times New Roman" w:hAnsi="Times New Roman" w:cs="Times New Roman"/>
          <w:lang w:val="en-US"/>
        </w:rPr>
        <w:lastRenderedPageBreak/>
        <w:t xml:space="preserve">in frozen non-hydrate ones. Gas pressure increasing and temperature rising cause decreasing of salt transfer in frozen hydrate-containing sands, while the pore hydrate preservation increases. On the base of experimental data, the salt transfer parameters of frozen hydrate-containing sandy sediments (salt flux density, diffusion coefficient) </w:t>
      </w:r>
      <w:proofErr w:type="gramStart"/>
      <w:r w:rsidRPr="00EE1409">
        <w:rPr>
          <w:rFonts w:ascii="Times New Roman" w:hAnsi="Times New Roman" w:cs="Times New Roman"/>
          <w:lang w:val="en-US"/>
        </w:rPr>
        <w:t>were obtained</w:t>
      </w:r>
      <w:proofErr w:type="gramEnd"/>
      <w:r w:rsidRPr="00EE1409">
        <w:rPr>
          <w:rFonts w:ascii="Times New Roman" w:hAnsi="Times New Roman" w:cs="Times New Roman"/>
          <w:lang w:val="en-US"/>
        </w:rPr>
        <w:t xml:space="preserve"> for the first time and depends on gas pressure and ambient temperature.</w:t>
      </w:r>
    </w:p>
    <w:p w:rsidR="004B308F" w:rsidRPr="00EE1409" w:rsidRDefault="004B308F" w:rsidP="00191A83">
      <w:pPr>
        <w:spacing w:after="0"/>
        <w:rPr>
          <w:rFonts w:ascii="Times New Roman" w:hAnsi="Times New Roman" w:cs="Times New Roman"/>
          <w:lang w:val="en-US"/>
        </w:rPr>
      </w:pPr>
    </w:p>
    <w:p w:rsidR="004B308F" w:rsidRPr="00EE1409" w:rsidRDefault="004B308F" w:rsidP="004B308F">
      <w:pPr>
        <w:spacing w:after="0" w:line="240" w:lineRule="auto"/>
        <w:jc w:val="both"/>
        <w:rPr>
          <w:rFonts w:ascii="Times New Roman" w:hAnsi="Times New Roman" w:cs="Times New Roman"/>
          <w:lang w:val="en-US"/>
        </w:rPr>
      </w:pPr>
      <w:r w:rsidRPr="00EE1409">
        <w:rPr>
          <w:rFonts w:ascii="Times New Roman" w:hAnsi="Times New Roman" w:cs="Times New Roman"/>
          <w:b/>
          <w:bCs/>
          <w:caps/>
          <w:lang w:val="en-US"/>
        </w:rPr>
        <w:t>(№6/2023)</w:t>
      </w:r>
    </w:p>
    <w:p w:rsidR="004B308F" w:rsidRPr="00EE1409" w:rsidRDefault="004B308F" w:rsidP="004B308F">
      <w:pPr>
        <w:spacing w:after="0" w:line="240" w:lineRule="auto"/>
        <w:jc w:val="both"/>
        <w:rPr>
          <w:rStyle w:val="rynqvb"/>
          <w:rFonts w:ascii="Times New Roman" w:hAnsi="Times New Roman" w:cs="Times New Roman"/>
          <w:b/>
          <w:lang w:val="en-US"/>
        </w:rPr>
      </w:pPr>
      <w:r w:rsidRPr="00EE1409">
        <w:rPr>
          <w:rFonts w:ascii="Times New Roman" w:hAnsi="Times New Roman" w:cs="Times New Roman"/>
          <w:b/>
          <w:lang w:val="en-US"/>
        </w:rPr>
        <w:t>NEW PSYCHROACTIVE BACTERIA OF THE YAMAL PENINSULA CRYOPEG</w:t>
      </w:r>
      <w:r w:rsidRPr="00EE1409">
        <w:rPr>
          <w:rStyle w:val="rynqvb"/>
          <w:rFonts w:ascii="Times New Roman" w:hAnsi="Times New Roman" w:cs="Times New Roman"/>
          <w:b/>
          <w:lang w:val="en-US"/>
        </w:rPr>
        <w:t>S</w:t>
      </w:r>
    </w:p>
    <w:p w:rsidR="004B308F" w:rsidRPr="00EE1409" w:rsidRDefault="004B308F" w:rsidP="004B308F">
      <w:pPr>
        <w:spacing w:after="0" w:line="240" w:lineRule="auto"/>
        <w:jc w:val="both"/>
        <w:rPr>
          <w:rFonts w:ascii="Times New Roman" w:hAnsi="Times New Roman" w:cs="Times New Roman"/>
          <w:b/>
          <w:lang w:val="en-US"/>
        </w:rPr>
      </w:pPr>
      <w:r w:rsidRPr="00EE1409">
        <w:rPr>
          <w:rStyle w:val="rynqvb"/>
          <w:rFonts w:ascii="Times New Roman" w:hAnsi="Times New Roman" w:cs="Times New Roman"/>
          <w:b/>
          <w:lang w:val="en-US"/>
        </w:rPr>
        <w:t>Y.</w:t>
      </w:r>
      <w:r w:rsidRPr="00EE1409">
        <w:rPr>
          <w:rStyle w:val="hwtze"/>
          <w:rFonts w:ascii="Times New Roman" w:hAnsi="Times New Roman" w:cs="Times New Roman"/>
          <w:b/>
          <w:lang w:val="en-US"/>
        </w:rPr>
        <w:t xml:space="preserve"> </w:t>
      </w:r>
      <w:r w:rsidRPr="00EE1409">
        <w:rPr>
          <w:rStyle w:val="rynqvb"/>
          <w:rFonts w:ascii="Times New Roman" w:hAnsi="Times New Roman" w:cs="Times New Roman"/>
          <w:b/>
          <w:lang w:val="en-US"/>
        </w:rPr>
        <w:t>Ryzhmanova</w:t>
      </w:r>
      <w:r w:rsidRPr="00EE1409">
        <w:rPr>
          <w:rStyle w:val="rynqvb"/>
          <w:rFonts w:ascii="Times New Roman" w:hAnsi="Times New Roman" w:cs="Times New Roman"/>
          <w:b/>
          <w:vertAlign w:val="superscript"/>
          <w:lang w:val="en-US"/>
        </w:rPr>
        <w:t>1</w:t>
      </w:r>
      <w:r w:rsidRPr="00EE1409">
        <w:rPr>
          <w:rStyle w:val="rynqvb"/>
          <w:rFonts w:ascii="Times New Roman" w:hAnsi="Times New Roman" w:cs="Times New Roman"/>
          <w:b/>
          <w:lang w:val="en-US"/>
        </w:rPr>
        <w:t>, V. Trubitsyn</w:t>
      </w:r>
      <w:r w:rsidRPr="00EE1409">
        <w:rPr>
          <w:rStyle w:val="rynqvb"/>
          <w:rFonts w:ascii="Times New Roman" w:hAnsi="Times New Roman" w:cs="Times New Roman"/>
          <w:b/>
          <w:vertAlign w:val="superscript"/>
          <w:lang w:val="en-US"/>
        </w:rPr>
        <w:t>1</w:t>
      </w:r>
      <w:r w:rsidRPr="00EE1409">
        <w:rPr>
          <w:rStyle w:val="rynqvb"/>
          <w:rFonts w:ascii="Times New Roman" w:hAnsi="Times New Roman" w:cs="Times New Roman"/>
          <w:b/>
          <w:lang w:val="en-US"/>
        </w:rPr>
        <w:t>, E. Rivkina</w:t>
      </w:r>
      <w:r w:rsidRPr="00EE1409">
        <w:rPr>
          <w:rStyle w:val="rynqvb"/>
          <w:rFonts w:ascii="Times New Roman" w:hAnsi="Times New Roman" w:cs="Times New Roman"/>
          <w:b/>
          <w:vertAlign w:val="superscript"/>
          <w:lang w:val="en-US"/>
        </w:rPr>
        <w:t>1</w:t>
      </w:r>
      <w:r w:rsidRPr="00EE1409">
        <w:rPr>
          <w:rStyle w:val="rynqvb"/>
          <w:rFonts w:ascii="Times New Roman" w:hAnsi="Times New Roman" w:cs="Times New Roman"/>
          <w:b/>
          <w:lang w:val="en-US"/>
        </w:rPr>
        <w:t>, N.</w:t>
      </w:r>
      <w:r w:rsidRPr="00EE1409">
        <w:rPr>
          <w:rStyle w:val="hwtze"/>
          <w:rFonts w:ascii="Times New Roman" w:hAnsi="Times New Roman" w:cs="Times New Roman"/>
          <w:b/>
          <w:lang w:val="en-US"/>
        </w:rPr>
        <w:t xml:space="preserve"> </w:t>
      </w:r>
      <w:r w:rsidRPr="00EE1409">
        <w:rPr>
          <w:rStyle w:val="rynqvb"/>
          <w:rFonts w:ascii="Times New Roman" w:hAnsi="Times New Roman" w:cs="Times New Roman"/>
          <w:b/>
          <w:lang w:val="en-US"/>
        </w:rPr>
        <w:t>Suzina</w:t>
      </w:r>
      <w:r w:rsidRPr="00EE1409">
        <w:rPr>
          <w:rStyle w:val="rynqvb"/>
          <w:rFonts w:ascii="Times New Roman" w:hAnsi="Times New Roman" w:cs="Times New Roman"/>
          <w:b/>
          <w:vertAlign w:val="superscript"/>
          <w:lang w:val="en-US"/>
        </w:rPr>
        <w:t>1</w:t>
      </w:r>
      <w:r w:rsidRPr="00EE1409">
        <w:rPr>
          <w:rStyle w:val="rynqvb"/>
          <w:rFonts w:ascii="Times New Roman" w:hAnsi="Times New Roman" w:cs="Times New Roman"/>
          <w:b/>
          <w:lang w:val="en-US"/>
        </w:rPr>
        <w:t>, A.</w:t>
      </w:r>
      <w:r w:rsidRPr="00EE1409">
        <w:rPr>
          <w:rStyle w:val="hwtze"/>
          <w:rFonts w:ascii="Times New Roman" w:hAnsi="Times New Roman" w:cs="Times New Roman"/>
          <w:b/>
          <w:lang w:val="en-US"/>
        </w:rPr>
        <w:t xml:space="preserve"> </w:t>
      </w:r>
      <w:r w:rsidRPr="00EE1409">
        <w:rPr>
          <w:rStyle w:val="rynqvb"/>
          <w:rFonts w:ascii="Times New Roman" w:hAnsi="Times New Roman" w:cs="Times New Roman"/>
          <w:b/>
          <w:lang w:val="en-US"/>
        </w:rPr>
        <w:t>Plotnikov</w:t>
      </w:r>
      <w:r w:rsidRPr="00EE1409">
        <w:rPr>
          <w:rStyle w:val="rynqvb"/>
          <w:rFonts w:ascii="Times New Roman" w:hAnsi="Times New Roman" w:cs="Times New Roman"/>
          <w:b/>
          <w:vertAlign w:val="superscript"/>
          <w:lang w:val="en-US"/>
        </w:rPr>
        <w:t>2</w:t>
      </w:r>
      <w:r w:rsidRPr="00EE1409">
        <w:rPr>
          <w:rStyle w:val="rynqvb"/>
          <w:rFonts w:ascii="Times New Roman" w:hAnsi="Times New Roman" w:cs="Times New Roman"/>
          <w:b/>
          <w:lang w:val="en-US"/>
        </w:rPr>
        <w:t>, V.</w:t>
      </w:r>
      <w:r w:rsidRPr="00EE1409">
        <w:rPr>
          <w:rStyle w:val="hwtze"/>
          <w:rFonts w:ascii="Times New Roman" w:hAnsi="Times New Roman" w:cs="Times New Roman"/>
          <w:b/>
          <w:lang w:val="en-US"/>
        </w:rPr>
        <w:t xml:space="preserve"> </w:t>
      </w:r>
      <w:r w:rsidRPr="00EE1409">
        <w:rPr>
          <w:rStyle w:val="rynqvb"/>
          <w:rFonts w:ascii="Times New Roman" w:hAnsi="Times New Roman" w:cs="Times New Roman"/>
          <w:b/>
          <w:lang w:val="en-US"/>
        </w:rPr>
        <w:t>Kataev</w:t>
      </w:r>
      <w:r w:rsidRPr="00EE1409">
        <w:rPr>
          <w:rStyle w:val="rynqvb"/>
          <w:rFonts w:ascii="Times New Roman" w:hAnsi="Times New Roman" w:cs="Times New Roman"/>
          <w:b/>
          <w:vertAlign w:val="superscript"/>
          <w:lang w:val="en-US"/>
        </w:rPr>
        <w:t>2</w:t>
      </w:r>
      <w:r w:rsidRPr="00EE1409">
        <w:rPr>
          <w:rStyle w:val="rynqvb"/>
          <w:rFonts w:ascii="Times New Roman" w:hAnsi="Times New Roman" w:cs="Times New Roman"/>
          <w:b/>
          <w:lang w:val="en-US"/>
        </w:rPr>
        <w:t>, M. Molchanov</w:t>
      </w:r>
      <w:r w:rsidRPr="00EE1409">
        <w:rPr>
          <w:rStyle w:val="rynqvb"/>
          <w:rFonts w:ascii="Times New Roman" w:hAnsi="Times New Roman" w:cs="Times New Roman"/>
          <w:b/>
          <w:vertAlign w:val="superscript"/>
          <w:lang w:val="en-US"/>
        </w:rPr>
        <w:t>3</w:t>
      </w:r>
      <w:r w:rsidRPr="00EE1409">
        <w:rPr>
          <w:rStyle w:val="rynqvb"/>
          <w:rFonts w:ascii="Times New Roman" w:hAnsi="Times New Roman" w:cs="Times New Roman"/>
          <w:b/>
          <w:lang w:val="en-US"/>
        </w:rPr>
        <w:t>, N. Molochkov</w:t>
      </w:r>
      <w:r w:rsidRPr="00EE1409">
        <w:rPr>
          <w:rStyle w:val="rynqvb"/>
          <w:rFonts w:ascii="Times New Roman" w:hAnsi="Times New Roman" w:cs="Times New Roman"/>
          <w:b/>
          <w:vertAlign w:val="superscript"/>
          <w:lang w:val="en-US"/>
        </w:rPr>
        <w:t>3</w:t>
      </w:r>
      <w:r w:rsidRPr="00EE1409">
        <w:rPr>
          <w:rStyle w:val="rynqvb"/>
          <w:rFonts w:ascii="Times New Roman" w:hAnsi="Times New Roman" w:cs="Times New Roman"/>
          <w:b/>
          <w:lang w:val="en-US"/>
        </w:rPr>
        <w:t>, V.</w:t>
      </w:r>
      <w:r w:rsidRPr="00EE1409">
        <w:rPr>
          <w:rStyle w:val="hwtze"/>
          <w:rFonts w:ascii="Times New Roman" w:hAnsi="Times New Roman" w:cs="Times New Roman"/>
          <w:b/>
          <w:lang w:val="en-US"/>
        </w:rPr>
        <w:t xml:space="preserve"> </w:t>
      </w:r>
      <w:r w:rsidRPr="00EE1409">
        <w:rPr>
          <w:rStyle w:val="rynqvb"/>
          <w:rFonts w:ascii="Times New Roman" w:hAnsi="Times New Roman" w:cs="Times New Roman"/>
          <w:b/>
          <w:lang w:val="en-US"/>
        </w:rPr>
        <w:t>Shcherbakova</w:t>
      </w:r>
      <w:r w:rsidRPr="00EE1409">
        <w:rPr>
          <w:rStyle w:val="rynqvb"/>
          <w:rFonts w:ascii="Times New Roman" w:hAnsi="Times New Roman" w:cs="Times New Roman"/>
          <w:b/>
          <w:vertAlign w:val="superscript"/>
          <w:lang w:val="en-US"/>
        </w:rPr>
        <w:t>1</w:t>
      </w:r>
    </w:p>
    <w:p w:rsidR="004B308F" w:rsidRPr="00EE1409" w:rsidRDefault="004B308F" w:rsidP="004B308F">
      <w:pPr>
        <w:spacing w:after="0" w:line="240" w:lineRule="auto"/>
        <w:jc w:val="both"/>
        <w:rPr>
          <w:rFonts w:ascii="Times New Roman" w:hAnsi="Times New Roman" w:cs="Times New Roman"/>
          <w:i/>
          <w:lang w:val="en-US"/>
        </w:rPr>
      </w:pPr>
      <w:r w:rsidRPr="00EE1409">
        <w:rPr>
          <w:rFonts w:ascii="Times New Roman" w:hAnsi="Times New Roman" w:cs="Times New Roman"/>
          <w:vertAlign w:val="superscript"/>
          <w:lang w:val="en-US"/>
        </w:rPr>
        <w:t>1</w:t>
      </w:r>
      <w:r w:rsidRPr="00EE1409">
        <w:rPr>
          <w:rFonts w:ascii="Times New Roman" w:hAnsi="Times New Roman" w:cs="Times New Roman"/>
          <w:i/>
          <w:lang w:val="en-US"/>
        </w:rPr>
        <w:t>Federal Research Center “</w:t>
      </w:r>
      <w:proofErr w:type="spellStart"/>
      <w:r w:rsidRPr="00EE1409">
        <w:rPr>
          <w:rFonts w:ascii="Times New Roman" w:hAnsi="Times New Roman" w:cs="Times New Roman"/>
          <w:i/>
          <w:lang w:val="en-US"/>
        </w:rPr>
        <w:t>Pushchino</w:t>
      </w:r>
      <w:proofErr w:type="spellEnd"/>
      <w:r w:rsidRPr="00EE1409">
        <w:rPr>
          <w:rFonts w:ascii="Times New Roman" w:hAnsi="Times New Roman" w:cs="Times New Roman"/>
          <w:i/>
          <w:lang w:val="en-US"/>
        </w:rPr>
        <w:t xml:space="preserve"> Scientific Center for Biological Research of the Russian Academy of Sciences”, prospect </w:t>
      </w:r>
      <w:proofErr w:type="spellStart"/>
      <w:r w:rsidRPr="00EE1409">
        <w:rPr>
          <w:rFonts w:ascii="Times New Roman" w:hAnsi="Times New Roman" w:cs="Times New Roman"/>
          <w:i/>
          <w:lang w:val="en-US"/>
        </w:rPr>
        <w:t>Nauki</w:t>
      </w:r>
      <w:proofErr w:type="spellEnd"/>
      <w:r w:rsidRPr="00EE1409">
        <w:rPr>
          <w:rFonts w:ascii="Times New Roman" w:hAnsi="Times New Roman" w:cs="Times New Roman"/>
          <w:i/>
          <w:lang w:val="en-US"/>
        </w:rPr>
        <w:t xml:space="preserve"> 3, </w:t>
      </w:r>
      <w:proofErr w:type="spellStart"/>
      <w:r w:rsidRPr="00EE1409">
        <w:rPr>
          <w:rFonts w:ascii="Times New Roman" w:hAnsi="Times New Roman" w:cs="Times New Roman"/>
          <w:i/>
          <w:lang w:val="en-US"/>
        </w:rPr>
        <w:t>Pushchino</w:t>
      </w:r>
      <w:proofErr w:type="spellEnd"/>
      <w:r w:rsidRPr="00EE1409">
        <w:rPr>
          <w:rFonts w:ascii="Times New Roman" w:hAnsi="Times New Roman" w:cs="Times New Roman"/>
          <w:i/>
          <w:lang w:val="en-US"/>
        </w:rPr>
        <w:t>, Moscow region, 142290, Russia</w:t>
      </w:r>
      <w:proofErr w:type="gramStart"/>
      <w:r w:rsidRPr="00EE1409">
        <w:rPr>
          <w:rFonts w:ascii="Times New Roman" w:hAnsi="Times New Roman" w:cs="Times New Roman"/>
          <w:i/>
          <w:lang w:val="en-US"/>
        </w:rPr>
        <w:t>;</w:t>
      </w:r>
      <w:proofErr w:type="gramEnd"/>
      <w:r w:rsidRPr="00EE1409">
        <w:rPr>
          <w:rFonts w:ascii="Times New Roman" w:hAnsi="Times New Roman" w:cs="Times New Roman"/>
          <w:i/>
          <w:lang w:val="en-US"/>
        </w:rPr>
        <w:t xml:space="preserve"> </w:t>
      </w:r>
    </w:p>
    <w:p w:rsidR="004B308F" w:rsidRPr="00EE1409" w:rsidRDefault="004B308F" w:rsidP="004B308F">
      <w:pPr>
        <w:spacing w:after="0" w:line="240" w:lineRule="auto"/>
        <w:jc w:val="both"/>
        <w:rPr>
          <w:rStyle w:val="af"/>
          <w:rFonts w:ascii="Times New Roman" w:hAnsi="Times New Roman" w:cs="Times New Roman"/>
          <w:b/>
          <w:bCs/>
          <w:lang w:val="en-US"/>
        </w:rPr>
      </w:pPr>
      <w:r w:rsidRPr="00EE1409">
        <w:rPr>
          <w:rFonts w:ascii="Times New Roman" w:hAnsi="Times New Roman" w:cs="Times New Roman"/>
          <w:i/>
          <w:lang w:val="en-US"/>
        </w:rPr>
        <w:t xml:space="preserve"> </w:t>
      </w:r>
      <w:r w:rsidRPr="00EE1409">
        <w:rPr>
          <w:rFonts w:ascii="Times New Roman" w:hAnsi="Times New Roman" w:cs="Times New Roman"/>
          <w:i/>
          <w:vertAlign w:val="superscript"/>
          <w:lang w:val="en-US"/>
        </w:rPr>
        <w:t>2</w:t>
      </w:r>
      <w:r w:rsidRPr="00EE1409">
        <w:rPr>
          <w:rStyle w:val="im"/>
          <w:rFonts w:ascii="Times New Roman" w:hAnsi="Times New Roman" w:cs="Times New Roman"/>
          <w:i/>
          <w:lang w:val="en-US"/>
        </w:rPr>
        <w:t xml:space="preserve">Institute for Cellular and Intracellular Symbiosis of the Ural Branch of the Russian Academy of Sciences, </w:t>
      </w:r>
      <w:proofErr w:type="spellStart"/>
      <w:r w:rsidRPr="00EE1409">
        <w:rPr>
          <w:rStyle w:val="af"/>
          <w:rFonts w:ascii="Times New Roman" w:hAnsi="Times New Roman" w:cs="Times New Roman"/>
          <w:lang w:val="en-US"/>
        </w:rPr>
        <w:t>Pionerskaya</w:t>
      </w:r>
      <w:proofErr w:type="spellEnd"/>
      <w:r w:rsidRPr="00EE1409">
        <w:rPr>
          <w:rStyle w:val="af"/>
          <w:rFonts w:ascii="Times New Roman" w:hAnsi="Times New Roman" w:cs="Times New Roman"/>
          <w:lang w:val="en-US"/>
        </w:rPr>
        <w:t xml:space="preserve"> str.11, Orenburg, 460000, Russia;</w:t>
      </w:r>
    </w:p>
    <w:p w:rsidR="004B308F" w:rsidRPr="00EE1409" w:rsidRDefault="004B308F" w:rsidP="004B308F">
      <w:pPr>
        <w:spacing w:after="0" w:line="240" w:lineRule="auto"/>
        <w:jc w:val="both"/>
        <w:rPr>
          <w:rStyle w:val="Hyperlink0"/>
          <w:rFonts w:eastAsiaTheme="minorHAnsi"/>
          <w:bCs/>
          <w:spacing w:val="10"/>
          <w:sz w:val="22"/>
          <w:szCs w:val="22"/>
        </w:rPr>
      </w:pPr>
      <w:r w:rsidRPr="00EE1409">
        <w:rPr>
          <w:rFonts w:ascii="Times New Roman" w:hAnsi="Times New Roman" w:cs="Times New Roman"/>
          <w:i/>
          <w:iCs/>
          <w:vertAlign w:val="superscript"/>
          <w:lang w:val="en-US"/>
        </w:rPr>
        <w:t>3</w:t>
      </w:r>
      <w:r w:rsidRPr="00EE1409">
        <w:rPr>
          <w:rFonts w:ascii="Times New Roman" w:hAnsi="Times New Roman" w:cs="Times New Roman"/>
          <w:i/>
          <w:iCs/>
          <w:lang w:val="en-US"/>
        </w:rPr>
        <w:t xml:space="preserve">Institute of theoretical and experimental biophysics of the Russian Academy of Sciences, </w:t>
      </w:r>
      <w:proofErr w:type="spellStart"/>
      <w:r w:rsidRPr="00EE1409">
        <w:rPr>
          <w:rFonts w:ascii="Times New Roman" w:hAnsi="Times New Roman" w:cs="Times New Roman"/>
          <w:i/>
          <w:iCs/>
          <w:lang w:val="en-US"/>
        </w:rPr>
        <w:t>Institutskaja</w:t>
      </w:r>
      <w:proofErr w:type="spellEnd"/>
      <w:r w:rsidRPr="00EE1409">
        <w:rPr>
          <w:rFonts w:ascii="Times New Roman" w:hAnsi="Times New Roman" w:cs="Times New Roman"/>
          <w:i/>
          <w:iCs/>
          <w:lang w:val="en-US"/>
        </w:rPr>
        <w:t xml:space="preserve"> str. 3, </w:t>
      </w:r>
      <w:proofErr w:type="spellStart"/>
      <w:r w:rsidRPr="00EE1409">
        <w:rPr>
          <w:rFonts w:ascii="Times New Roman" w:hAnsi="Times New Roman" w:cs="Times New Roman"/>
          <w:i/>
          <w:iCs/>
          <w:lang w:val="en-US"/>
        </w:rPr>
        <w:t>Pushchino</w:t>
      </w:r>
      <w:proofErr w:type="spellEnd"/>
      <w:r w:rsidRPr="00EE1409">
        <w:rPr>
          <w:rFonts w:ascii="Times New Roman" w:hAnsi="Times New Roman" w:cs="Times New Roman"/>
          <w:i/>
          <w:iCs/>
          <w:lang w:val="en-US"/>
        </w:rPr>
        <w:t>, Moscow region, 142290,</w:t>
      </w:r>
      <w:r w:rsidRPr="00EE1409">
        <w:rPr>
          <w:rStyle w:val="af"/>
          <w:rFonts w:ascii="Times New Roman" w:hAnsi="Times New Roman" w:cs="Times New Roman"/>
          <w:lang w:val="en-US"/>
        </w:rPr>
        <w:t xml:space="preserve"> Russia.</w:t>
      </w:r>
      <w:r w:rsidRPr="00EE1409">
        <w:rPr>
          <w:rFonts w:ascii="Times New Roman" w:hAnsi="Times New Roman" w:cs="Times New Roman"/>
          <w:i/>
          <w:iCs/>
          <w:color w:val="000000"/>
          <w:lang w:val="en-US"/>
        </w:rPr>
        <w:t xml:space="preserve"> </w:t>
      </w:r>
      <w:hyperlink r:id="rId9" w:history="1">
        <w:r w:rsidRPr="00EE1409">
          <w:rPr>
            <w:rStyle w:val="Hyperlink0"/>
            <w:rFonts w:eastAsia="Arial Unicode MS"/>
            <w:sz w:val="22"/>
            <w:szCs w:val="22"/>
          </w:rPr>
          <w:t>ryzhmanova@gmail.com</w:t>
        </w:r>
      </w:hyperlink>
    </w:p>
    <w:p w:rsidR="004B308F" w:rsidRPr="00EE1409" w:rsidRDefault="004B308F" w:rsidP="004B308F">
      <w:pPr>
        <w:spacing w:after="0" w:line="240" w:lineRule="auto"/>
        <w:jc w:val="both"/>
        <w:rPr>
          <w:rFonts w:ascii="Times New Roman" w:hAnsi="Times New Roman" w:cs="Times New Roman"/>
          <w:iCs/>
          <w:color w:val="000000"/>
          <w:lang w:val="en-US"/>
        </w:rPr>
      </w:pPr>
      <w:r w:rsidRPr="00EE1409">
        <w:rPr>
          <w:rFonts w:ascii="Times New Roman" w:hAnsi="Times New Roman" w:cs="Times New Roman"/>
          <w:iCs/>
          <w:color w:val="000000"/>
          <w:lang w:val="en-US"/>
        </w:rPr>
        <w:t xml:space="preserve">The new knowledge about the species diversity and metabolic potential of insufficiently explored microbial communities of the Yamal Peninsula </w:t>
      </w:r>
      <w:proofErr w:type="spellStart"/>
      <w:r w:rsidRPr="00EE1409">
        <w:rPr>
          <w:rFonts w:ascii="Times New Roman" w:hAnsi="Times New Roman" w:cs="Times New Roman"/>
          <w:iCs/>
          <w:color w:val="000000"/>
          <w:lang w:val="en-US"/>
        </w:rPr>
        <w:t>cryopegs</w:t>
      </w:r>
      <w:proofErr w:type="spellEnd"/>
      <w:r w:rsidRPr="00EE1409">
        <w:rPr>
          <w:rFonts w:ascii="Times New Roman" w:hAnsi="Times New Roman" w:cs="Times New Roman"/>
          <w:iCs/>
          <w:color w:val="000000"/>
          <w:lang w:val="en-US"/>
        </w:rPr>
        <w:t xml:space="preserve"> </w:t>
      </w:r>
      <w:proofErr w:type="gramStart"/>
      <w:r w:rsidRPr="00EE1409">
        <w:rPr>
          <w:rFonts w:ascii="Times New Roman" w:hAnsi="Times New Roman" w:cs="Times New Roman"/>
          <w:iCs/>
          <w:color w:val="000000"/>
          <w:lang w:val="en-US"/>
        </w:rPr>
        <w:t>was provided</w:t>
      </w:r>
      <w:proofErr w:type="gramEnd"/>
      <w:r w:rsidRPr="00EE1409">
        <w:rPr>
          <w:rFonts w:ascii="Times New Roman" w:hAnsi="Times New Roman" w:cs="Times New Roman"/>
          <w:iCs/>
          <w:color w:val="000000"/>
          <w:lang w:val="en-US"/>
        </w:rPr>
        <w:t xml:space="preserve">. Calculation of the total number of microorganisms inhabiting </w:t>
      </w:r>
      <w:proofErr w:type="spellStart"/>
      <w:r w:rsidRPr="00EE1409">
        <w:rPr>
          <w:rFonts w:ascii="Times New Roman" w:hAnsi="Times New Roman" w:cs="Times New Roman"/>
          <w:iCs/>
          <w:color w:val="000000"/>
          <w:lang w:val="en-US"/>
        </w:rPr>
        <w:t>cryopegs</w:t>
      </w:r>
      <w:proofErr w:type="spellEnd"/>
      <w:r w:rsidRPr="00EE1409">
        <w:rPr>
          <w:rFonts w:ascii="Times New Roman" w:hAnsi="Times New Roman" w:cs="Times New Roman"/>
          <w:iCs/>
          <w:color w:val="000000"/>
          <w:lang w:val="en-US"/>
        </w:rPr>
        <w:t xml:space="preserve"> showed a high density within ~10</w:t>
      </w:r>
      <w:r w:rsidRPr="00EE1409">
        <w:rPr>
          <w:rFonts w:ascii="Times New Roman" w:hAnsi="Times New Roman" w:cs="Times New Roman"/>
          <w:iCs/>
          <w:color w:val="000000"/>
          <w:vertAlign w:val="superscript"/>
          <w:lang w:val="en-US"/>
        </w:rPr>
        <w:t>6</w:t>
      </w:r>
      <w:r w:rsidRPr="00EE1409">
        <w:rPr>
          <w:rFonts w:ascii="Times New Roman" w:hAnsi="Times New Roman" w:cs="Times New Roman"/>
          <w:iCs/>
          <w:color w:val="000000"/>
          <w:lang w:val="en-US"/>
        </w:rPr>
        <w:t>-10</w:t>
      </w:r>
      <w:r w:rsidRPr="00EE1409">
        <w:rPr>
          <w:rFonts w:ascii="Times New Roman" w:hAnsi="Times New Roman" w:cs="Times New Roman"/>
          <w:iCs/>
          <w:color w:val="000000"/>
          <w:vertAlign w:val="superscript"/>
          <w:lang w:val="en-US"/>
        </w:rPr>
        <w:t>8</w:t>
      </w:r>
      <w:r w:rsidRPr="00EE1409">
        <w:rPr>
          <w:rFonts w:ascii="Times New Roman" w:hAnsi="Times New Roman" w:cs="Times New Roman"/>
          <w:iCs/>
          <w:color w:val="000000"/>
          <w:lang w:val="en-US"/>
        </w:rPr>
        <w:t xml:space="preserve"> cells/ml. At the same time, sulfate-reducing bacteria were found only in two out of three </w:t>
      </w:r>
      <w:proofErr w:type="spellStart"/>
      <w:r w:rsidRPr="00EE1409">
        <w:rPr>
          <w:rFonts w:ascii="Times New Roman" w:hAnsi="Times New Roman" w:cs="Times New Roman"/>
          <w:iCs/>
          <w:color w:val="000000"/>
          <w:lang w:val="en-US"/>
        </w:rPr>
        <w:t>cryopegs</w:t>
      </w:r>
      <w:proofErr w:type="spellEnd"/>
      <w:r w:rsidRPr="00EE1409">
        <w:rPr>
          <w:rFonts w:ascii="Times New Roman" w:hAnsi="Times New Roman" w:cs="Times New Roman"/>
          <w:iCs/>
          <w:color w:val="000000"/>
          <w:lang w:val="en-US"/>
        </w:rPr>
        <w:t xml:space="preserve"> in numbers not exceeding 10</w:t>
      </w:r>
      <w:r w:rsidRPr="00EE1409">
        <w:rPr>
          <w:rFonts w:ascii="Times New Roman" w:hAnsi="Times New Roman" w:cs="Times New Roman"/>
          <w:iCs/>
          <w:color w:val="000000"/>
          <w:vertAlign w:val="superscript"/>
          <w:lang w:val="en-US"/>
        </w:rPr>
        <w:t>3</w:t>
      </w:r>
      <w:r w:rsidRPr="00EE1409">
        <w:rPr>
          <w:rFonts w:ascii="Times New Roman" w:hAnsi="Times New Roman" w:cs="Times New Roman"/>
          <w:iCs/>
          <w:color w:val="000000"/>
          <w:lang w:val="en-US"/>
        </w:rPr>
        <w:t xml:space="preserve"> cells/ml. Representatives of the bacterial genera </w:t>
      </w:r>
      <w:proofErr w:type="spellStart"/>
      <w:r w:rsidRPr="00EE1409">
        <w:rPr>
          <w:rFonts w:ascii="Times New Roman" w:hAnsi="Times New Roman" w:cs="Times New Roman"/>
          <w:i/>
          <w:iCs/>
          <w:color w:val="000000"/>
          <w:lang w:val="en-US"/>
        </w:rPr>
        <w:t>Acetobacterium</w:t>
      </w:r>
      <w:proofErr w:type="spellEnd"/>
      <w:r w:rsidRPr="00EE1409">
        <w:rPr>
          <w:rFonts w:ascii="Times New Roman" w:hAnsi="Times New Roman" w:cs="Times New Roman"/>
          <w:iCs/>
          <w:color w:val="000000"/>
          <w:lang w:val="en-US"/>
        </w:rPr>
        <w:t xml:space="preserve"> (strains K1/0, K1/6 =VKM B-3638, K1/7, K1/8), </w:t>
      </w:r>
      <w:proofErr w:type="spellStart"/>
      <w:r w:rsidRPr="00EE1409">
        <w:rPr>
          <w:rFonts w:ascii="Times New Roman" w:hAnsi="Times New Roman" w:cs="Times New Roman"/>
          <w:i/>
          <w:iCs/>
          <w:color w:val="000000"/>
          <w:lang w:val="en-US"/>
        </w:rPr>
        <w:t>Labilibaculum</w:t>
      </w:r>
      <w:proofErr w:type="spellEnd"/>
      <w:r w:rsidRPr="00EE1409">
        <w:rPr>
          <w:rFonts w:ascii="Times New Roman" w:hAnsi="Times New Roman" w:cs="Times New Roman"/>
          <w:iCs/>
          <w:color w:val="000000"/>
          <w:lang w:val="en-US"/>
        </w:rPr>
        <w:t xml:space="preserve"> (K2S</w:t>
      </w:r>
      <w:r w:rsidRPr="00EE1409">
        <w:rPr>
          <w:rFonts w:ascii="Times New Roman" w:hAnsi="Times New Roman" w:cs="Times New Roman"/>
          <w:iCs/>
          <w:color w:val="000000"/>
          <w:vertAlign w:val="superscript"/>
          <w:lang w:val="en-US"/>
        </w:rPr>
        <w:t>T</w:t>
      </w:r>
      <w:r w:rsidRPr="00EE1409">
        <w:rPr>
          <w:rFonts w:ascii="Times New Roman" w:hAnsi="Times New Roman" w:cs="Times New Roman"/>
          <w:iCs/>
          <w:color w:val="000000"/>
          <w:lang w:val="en-US"/>
        </w:rPr>
        <w:t>, =VKM B-3650</w:t>
      </w:r>
      <w:r w:rsidRPr="00EE1409">
        <w:rPr>
          <w:rFonts w:ascii="Times New Roman" w:hAnsi="Times New Roman" w:cs="Times New Roman"/>
          <w:iCs/>
          <w:color w:val="000000"/>
          <w:vertAlign w:val="superscript"/>
          <w:lang w:val="en-US"/>
        </w:rPr>
        <w:t>T</w:t>
      </w:r>
      <w:r w:rsidRPr="00EE1409">
        <w:rPr>
          <w:rFonts w:ascii="Times New Roman" w:hAnsi="Times New Roman" w:cs="Times New Roman"/>
          <w:iCs/>
          <w:color w:val="000000"/>
          <w:lang w:val="en-US"/>
        </w:rPr>
        <w:t xml:space="preserve">) and </w:t>
      </w:r>
      <w:proofErr w:type="spellStart"/>
      <w:r w:rsidRPr="00EE1409">
        <w:rPr>
          <w:rFonts w:ascii="Times New Roman" w:hAnsi="Times New Roman" w:cs="Times New Roman"/>
          <w:i/>
          <w:iCs/>
          <w:color w:val="000000"/>
          <w:lang w:val="en-US"/>
        </w:rPr>
        <w:t>Trichococcus</w:t>
      </w:r>
      <w:proofErr w:type="spellEnd"/>
      <w:r w:rsidRPr="00EE1409">
        <w:rPr>
          <w:rFonts w:ascii="Times New Roman" w:hAnsi="Times New Roman" w:cs="Times New Roman"/>
          <w:iCs/>
          <w:color w:val="000000"/>
          <w:lang w:val="en-US"/>
        </w:rPr>
        <w:t xml:space="preserve"> (K1Tr</w:t>
      </w:r>
      <w:r w:rsidRPr="00EE1409">
        <w:rPr>
          <w:rFonts w:ascii="Times New Roman" w:hAnsi="Times New Roman" w:cs="Times New Roman"/>
          <w:iCs/>
          <w:color w:val="000000"/>
          <w:vertAlign w:val="superscript"/>
          <w:lang w:val="en-US"/>
        </w:rPr>
        <w:t>T</w:t>
      </w:r>
      <w:r w:rsidRPr="00EE1409">
        <w:rPr>
          <w:rFonts w:ascii="Times New Roman" w:hAnsi="Times New Roman" w:cs="Times New Roman"/>
          <w:iCs/>
          <w:color w:val="000000"/>
          <w:lang w:val="en-US"/>
        </w:rPr>
        <w:t xml:space="preserve">, =VKM </w:t>
      </w:r>
      <w:r w:rsidRPr="00EE1409">
        <w:rPr>
          <w:rFonts w:ascii="Times New Roman" w:hAnsi="Times New Roman" w:cs="Times New Roman"/>
          <w:lang w:val="en-US"/>
        </w:rPr>
        <w:t>B-3651</w:t>
      </w:r>
      <w:r w:rsidRPr="00EE1409">
        <w:rPr>
          <w:rFonts w:ascii="Times New Roman" w:hAnsi="Times New Roman" w:cs="Times New Roman"/>
          <w:vertAlign w:val="superscript"/>
        </w:rPr>
        <w:t>Т</w:t>
      </w:r>
      <w:r w:rsidRPr="00EE1409">
        <w:rPr>
          <w:rFonts w:ascii="Times New Roman" w:hAnsi="Times New Roman" w:cs="Times New Roman"/>
          <w:iCs/>
          <w:color w:val="000000"/>
          <w:lang w:val="en-US"/>
        </w:rPr>
        <w:t xml:space="preserve">) were isolated from </w:t>
      </w:r>
      <w:proofErr w:type="spellStart"/>
      <w:r w:rsidRPr="00EE1409">
        <w:rPr>
          <w:rFonts w:ascii="Times New Roman" w:hAnsi="Times New Roman" w:cs="Times New Roman"/>
          <w:iCs/>
          <w:color w:val="000000"/>
          <w:lang w:val="en-US"/>
        </w:rPr>
        <w:t>cryopegs</w:t>
      </w:r>
      <w:proofErr w:type="spellEnd"/>
      <w:r w:rsidRPr="00EE1409">
        <w:rPr>
          <w:rFonts w:ascii="Times New Roman" w:hAnsi="Times New Roman" w:cs="Times New Roman"/>
          <w:iCs/>
          <w:color w:val="000000"/>
          <w:lang w:val="en-US"/>
        </w:rPr>
        <w:t xml:space="preserve"> for the first time. All isolates were </w:t>
      </w:r>
      <w:proofErr w:type="spellStart"/>
      <w:r w:rsidRPr="00EE1409">
        <w:rPr>
          <w:rFonts w:ascii="Times New Roman" w:hAnsi="Times New Roman" w:cs="Times New Roman"/>
          <w:iCs/>
          <w:color w:val="000000"/>
          <w:lang w:val="en-US"/>
        </w:rPr>
        <w:t>psychroactive</w:t>
      </w:r>
      <w:proofErr w:type="spellEnd"/>
      <w:r w:rsidRPr="00EE1409">
        <w:rPr>
          <w:rFonts w:ascii="Times New Roman" w:hAnsi="Times New Roman" w:cs="Times New Roman"/>
          <w:iCs/>
          <w:color w:val="000000"/>
          <w:lang w:val="en-US"/>
        </w:rPr>
        <w:t xml:space="preserve"> and able to grow at 6°C.</w:t>
      </w:r>
    </w:p>
    <w:p w:rsidR="004B308F" w:rsidRPr="00EE1409" w:rsidRDefault="004B308F" w:rsidP="00191A83">
      <w:pPr>
        <w:spacing w:after="0"/>
        <w:rPr>
          <w:rFonts w:ascii="Times New Roman" w:hAnsi="Times New Roman" w:cs="Times New Roman"/>
          <w:lang w:val="en-US"/>
        </w:rPr>
      </w:pPr>
    </w:p>
    <w:p w:rsidR="00F12556" w:rsidRPr="00EE1409" w:rsidRDefault="00F12556" w:rsidP="00F12556">
      <w:pPr>
        <w:spacing w:after="0" w:line="240" w:lineRule="auto"/>
        <w:jc w:val="both"/>
        <w:rPr>
          <w:rFonts w:ascii="Times New Roman" w:hAnsi="Times New Roman" w:cs="Times New Roman"/>
          <w:b/>
          <w:bCs/>
          <w:caps/>
          <w:lang w:val="en-US"/>
        </w:rPr>
      </w:pPr>
      <w:r w:rsidRPr="00EE1409">
        <w:rPr>
          <w:rFonts w:ascii="Times New Roman" w:hAnsi="Times New Roman" w:cs="Times New Roman"/>
          <w:b/>
          <w:bCs/>
          <w:caps/>
          <w:lang w:val="en-US"/>
        </w:rPr>
        <w:t>(№6/2023)</w:t>
      </w:r>
    </w:p>
    <w:p w:rsidR="00F12556" w:rsidRPr="00EE1409" w:rsidRDefault="00F12556" w:rsidP="00F12556">
      <w:pPr>
        <w:spacing w:after="0" w:line="240" w:lineRule="auto"/>
        <w:jc w:val="both"/>
        <w:rPr>
          <w:rFonts w:ascii="Times New Roman" w:hAnsi="Times New Roman" w:cs="Times New Roman"/>
          <w:b/>
          <w:bCs/>
          <w:iCs/>
          <w:color w:val="000000"/>
          <w:lang w:val="en-US"/>
        </w:rPr>
      </w:pPr>
      <w:r w:rsidRPr="00EE1409">
        <w:rPr>
          <w:rFonts w:ascii="Times New Roman" w:hAnsi="Times New Roman" w:cs="Times New Roman"/>
          <w:b/>
          <w:bCs/>
          <w:iCs/>
          <w:color w:val="000000"/>
          <w:lang w:val="en-US"/>
        </w:rPr>
        <w:t>INTERPRETATION SIGNS OF GROUNDWATER ICINGS ON SENTINEL-1 RADAR IMAGES ON EXAMPLES OF THE VERKHNYAYA NERUNGRA AND SAMOKIT AUFEIS OF SOUTHERN YAKUTIA</w:t>
      </w:r>
    </w:p>
    <w:p w:rsidR="00F12556" w:rsidRPr="00EE1409" w:rsidRDefault="00F12556" w:rsidP="00F12556">
      <w:pPr>
        <w:spacing w:after="0" w:line="240" w:lineRule="auto"/>
        <w:jc w:val="both"/>
        <w:rPr>
          <w:rFonts w:ascii="Times New Roman" w:hAnsi="Times New Roman" w:cs="Times New Roman"/>
          <w:b/>
          <w:bCs/>
          <w:iCs/>
          <w:color w:val="000000"/>
          <w:lang w:val="en-US"/>
        </w:rPr>
      </w:pPr>
      <w:r w:rsidRPr="00EE1409">
        <w:rPr>
          <w:rFonts w:ascii="Times New Roman" w:hAnsi="Times New Roman" w:cs="Times New Roman"/>
          <w:b/>
          <w:bCs/>
          <w:iCs/>
          <w:color w:val="000000"/>
          <w:lang w:val="en-US"/>
        </w:rPr>
        <w:t xml:space="preserve">L.A. Gagarin, N.E. </w:t>
      </w:r>
      <w:proofErr w:type="spellStart"/>
      <w:r w:rsidRPr="00EE1409">
        <w:rPr>
          <w:rFonts w:ascii="Times New Roman" w:hAnsi="Times New Roman" w:cs="Times New Roman"/>
          <w:b/>
          <w:bCs/>
          <w:iCs/>
          <w:color w:val="000000"/>
          <w:lang w:val="en-US"/>
        </w:rPr>
        <w:t>Baishev</w:t>
      </w:r>
      <w:proofErr w:type="spellEnd"/>
      <w:r w:rsidRPr="00EE1409">
        <w:rPr>
          <w:rFonts w:ascii="Times New Roman" w:hAnsi="Times New Roman" w:cs="Times New Roman"/>
          <w:b/>
          <w:bCs/>
          <w:iCs/>
          <w:color w:val="000000"/>
          <w:lang w:val="en-US"/>
        </w:rPr>
        <w:t xml:space="preserve">, A.E. </w:t>
      </w:r>
      <w:proofErr w:type="spellStart"/>
      <w:r w:rsidRPr="00EE1409">
        <w:rPr>
          <w:rFonts w:ascii="Times New Roman" w:hAnsi="Times New Roman" w:cs="Times New Roman"/>
          <w:b/>
          <w:bCs/>
          <w:iCs/>
          <w:color w:val="000000"/>
          <w:lang w:val="en-US"/>
        </w:rPr>
        <w:t>Melnikov</w:t>
      </w:r>
      <w:proofErr w:type="spellEnd"/>
    </w:p>
    <w:p w:rsidR="00F12556" w:rsidRPr="00EE1409" w:rsidRDefault="00F12556" w:rsidP="00F12556">
      <w:pPr>
        <w:spacing w:after="0" w:line="240" w:lineRule="auto"/>
        <w:jc w:val="both"/>
        <w:rPr>
          <w:rFonts w:ascii="Times New Roman" w:hAnsi="Times New Roman" w:cs="Times New Roman"/>
          <w:i/>
          <w:color w:val="000000"/>
          <w:lang w:val="en-US"/>
        </w:rPr>
      </w:pPr>
      <w:proofErr w:type="spellStart"/>
      <w:r w:rsidRPr="00EE1409">
        <w:rPr>
          <w:rFonts w:ascii="Times New Roman" w:hAnsi="Times New Roman" w:cs="Times New Roman"/>
          <w:i/>
          <w:color w:val="000000"/>
          <w:lang w:val="en-US"/>
        </w:rPr>
        <w:t>Melnikov</w:t>
      </w:r>
      <w:proofErr w:type="spellEnd"/>
      <w:r w:rsidRPr="00EE1409">
        <w:rPr>
          <w:rFonts w:ascii="Times New Roman" w:hAnsi="Times New Roman" w:cs="Times New Roman"/>
          <w:i/>
          <w:color w:val="000000"/>
          <w:lang w:val="en-US"/>
        </w:rPr>
        <w:t xml:space="preserve"> Permafrost Institute SB RAS, 36, </w:t>
      </w:r>
      <w:proofErr w:type="spellStart"/>
      <w:r w:rsidRPr="00EE1409">
        <w:rPr>
          <w:rFonts w:ascii="Times New Roman" w:hAnsi="Times New Roman" w:cs="Times New Roman"/>
          <w:i/>
          <w:color w:val="000000"/>
          <w:lang w:val="en-US"/>
        </w:rPr>
        <w:t>Merzlotnaya</w:t>
      </w:r>
      <w:proofErr w:type="spellEnd"/>
      <w:r w:rsidRPr="00EE1409">
        <w:rPr>
          <w:rFonts w:ascii="Times New Roman" w:hAnsi="Times New Roman" w:cs="Times New Roman"/>
          <w:i/>
          <w:color w:val="000000"/>
          <w:lang w:val="en-US"/>
        </w:rPr>
        <w:t xml:space="preserve"> str., Yakutsk, 677010, Russia. gagarinla@gmail.com</w:t>
      </w:r>
    </w:p>
    <w:p w:rsidR="004B308F" w:rsidRPr="00EE1409" w:rsidRDefault="00F12556" w:rsidP="00F12556">
      <w:pPr>
        <w:spacing w:after="0"/>
        <w:jc w:val="both"/>
        <w:rPr>
          <w:rFonts w:ascii="Times New Roman" w:hAnsi="Times New Roman" w:cs="Times New Roman"/>
          <w:lang w:val="en-US"/>
        </w:rPr>
      </w:pPr>
      <w:r w:rsidRPr="00EE1409">
        <w:rPr>
          <w:rFonts w:ascii="Times New Roman" w:hAnsi="Times New Roman" w:cs="Times New Roman"/>
          <w:iCs/>
          <w:color w:val="000000"/>
          <w:lang w:val="en-US"/>
        </w:rPr>
        <w:t>Icings (</w:t>
      </w:r>
      <w:proofErr w:type="spellStart"/>
      <w:r w:rsidRPr="00EE1409">
        <w:rPr>
          <w:rFonts w:ascii="Times New Roman" w:hAnsi="Times New Roman" w:cs="Times New Roman"/>
          <w:iCs/>
          <w:color w:val="000000"/>
          <w:lang w:val="en-US"/>
        </w:rPr>
        <w:t>aufeis</w:t>
      </w:r>
      <w:proofErr w:type="spellEnd"/>
      <w:r w:rsidRPr="00EE1409">
        <w:rPr>
          <w:rFonts w:ascii="Times New Roman" w:hAnsi="Times New Roman" w:cs="Times New Roman"/>
          <w:iCs/>
          <w:color w:val="000000"/>
          <w:lang w:val="en-US"/>
        </w:rPr>
        <w:t xml:space="preserve">) are an important component of the cryosphere and hydrosphere. It relates as a feature of ground water residence within permafrost region and potentially vulnerable to climate change, because is strongly controlled by weather conditions in winter. The goal of the study to estimate synthetic aperture radar (SAR) capability for icing development and icing landscape studies. Key sites are the Upper </w:t>
      </w:r>
      <w:proofErr w:type="spellStart"/>
      <w:r w:rsidRPr="00EE1409">
        <w:rPr>
          <w:rFonts w:ascii="Times New Roman" w:hAnsi="Times New Roman" w:cs="Times New Roman"/>
          <w:iCs/>
          <w:color w:val="000000"/>
          <w:lang w:val="en-US"/>
        </w:rPr>
        <w:t>Neryungri</w:t>
      </w:r>
      <w:proofErr w:type="spellEnd"/>
      <w:r w:rsidRPr="00EE1409">
        <w:rPr>
          <w:rFonts w:ascii="Times New Roman" w:hAnsi="Times New Roman" w:cs="Times New Roman"/>
          <w:iCs/>
          <w:color w:val="000000"/>
          <w:lang w:val="en-US"/>
        </w:rPr>
        <w:t xml:space="preserve"> </w:t>
      </w:r>
      <w:proofErr w:type="gramStart"/>
      <w:r w:rsidRPr="00EE1409">
        <w:rPr>
          <w:rFonts w:ascii="Times New Roman" w:hAnsi="Times New Roman" w:cs="Times New Roman"/>
          <w:iCs/>
          <w:color w:val="000000"/>
          <w:lang w:val="en-US"/>
        </w:rPr>
        <w:t>river</w:t>
      </w:r>
      <w:proofErr w:type="gramEnd"/>
      <w:r w:rsidRPr="00EE1409">
        <w:rPr>
          <w:rFonts w:ascii="Times New Roman" w:hAnsi="Times New Roman" w:cs="Times New Roman"/>
          <w:iCs/>
          <w:color w:val="000000"/>
          <w:lang w:val="en-US"/>
        </w:rPr>
        <w:t xml:space="preserve"> and the </w:t>
      </w:r>
      <w:proofErr w:type="spellStart"/>
      <w:r w:rsidRPr="00EE1409">
        <w:rPr>
          <w:rFonts w:ascii="Times New Roman" w:hAnsi="Times New Roman" w:cs="Times New Roman"/>
          <w:iCs/>
          <w:color w:val="000000"/>
          <w:lang w:val="en-US"/>
        </w:rPr>
        <w:t>Samokit</w:t>
      </w:r>
      <w:proofErr w:type="spellEnd"/>
      <w:r w:rsidRPr="00EE1409">
        <w:rPr>
          <w:rFonts w:ascii="Times New Roman" w:hAnsi="Times New Roman" w:cs="Times New Roman"/>
          <w:iCs/>
          <w:color w:val="000000"/>
          <w:lang w:val="en-US"/>
        </w:rPr>
        <w:t xml:space="preserve"> river valleys were chosen. Sentinel-1 SAR imageries </w:t>
      </w:r>
      <w:proofErr w:type="gramStart"/>
      <w:r w:rsidRPr="00EE1409">
        <w:rPr>
          <w:rFonts w:ascii="Times New Roman" w:hAnsi="Times New Roman" w:cs="Times New Roman"/>
          <w:iCs/>
          <w:color w:val="000000"/>
          <w:lang w:val="en-US"/>
        </w:rPr>
        <w:t>were used</w:t>
      </w:r>
      <w:proofErr w:type="gramEnd"/>
      <w:r w:rsidRPr="00EE1409">
        <w:rPr>
          <w:rFonts w:ascii="Times New Roman" w:hAnsi="Times New Roman" w:cs="Times New Roman"/>
          <w:iCs/>
          <w:color w:val="000000"/>
          <w:lang w:val="en-US"/>
        </w:rPr>
        <w:t xml:space="preserve">. Verification of the interpreted data using Sentinel-2 images and </w:t>
      </w:r>
      <w:proofErr w:type="gramStart"/>
      <w:r w:rsidRPr="00EE1409">
        <w:rPr>
          <w:rFonts w:ascii="Times New Roman" w:hAnsi="Times New Roman" w:cs="Times New Roman"/>
          <w:iCs/>
          <w:color w:val="000000"/>
          <w:lang w:val="en-US"/>
        </w:rPr>
        <w:t>field work</w:t>
      </w:r>
      <w:proofErr w:type="gramEnd"/>
      <w:r w:rsidRPr="00EE1409">
        <w:rPr>
          <w:rFonts w:ascii="Times New Roman" w:hAnsi="Times New Roman" w:cs="Times New Roman"/>
          <w:iCs/>
          <w:color w:val="000000"/>
          <w:lang w:val="en-US"/>
        </w:rPr>
        <w:t xml:space="preserve"> landscape describing were done. Firstly, SAR image was processed and visualized in cross-polarization mod. The set of typical backscatter signal from the icing extent </w:t>
      </w:r>
      <w:proofErr w:type="gramStart"/>
      <w:r w:rsidRPr="00EE1409">
        <w:rPr>
          <w:rFonts w:ascii="Times New Roman" w:hAnsi="Times New Roman" w:cs="Times New Roman"/>
          <w:iCs/>
          <w:color w:val="000000"/>
          <w:lang w:val="en-US"/>
        </w:rPr>
        <w:t>were extracted</w:t>
      </w:r>
      <w:proofErr w:type="gramEnd"/>
      <w:r w:rsidRPr="00EE1409">
        <w:rPr>
          <w:rFonts w:ascii="Times New Roman" w:hAnsi="Times New Roman" w:cs="Times New Roman"/>
          <w:iCs/>
          <w:color w:val="000000"/>
          <w:lang w:val="en-US"/>
        </w:rPr>
        <w:t xml:space="preserve">, and its representative points were chosen. Secondly, using Sentinel-2 picture a type of the icing landscape surface (ice, open water, snow cover, rock surface etc.) preliminary was established. Finally, icing landscape section and a feature of daylight surface were studied during </w:t>
      </w:r>
      <w:proofErr w:type="gramStart"/>
      <w:r w:rsidRPr="00EE1409">
        <w:rPr>
          <w:rFonts w:ascii="Times New Roman" w:hAnsi="Times New Roman" w:cs="Times New Roman"/>
          <w:iCs/>
          <w:color w:val="000000"/>
          <w:lang w:val="en-US"/>
        </w:rPr>
        <w:t>field work</w:t>
      </w:r>
      <w:proofErr w:type="gramEnd"/>
      <w:r w:rsidRPr="00EE1409">
        <w:rPr>
          <w:rFonts w:ascii="Times New Roman" w:hAnsi="Times New Roman" w:cs="Times New Roman"/>
          <w:iCs/>
          <w:color w:val="000000"/>
          <w:lang w:val="en-US"/>
        </w:rPr>
        <w:t xml:space="preserve"> within the earlier chosen points. The four ranges of a backscatter for VV and VH polarization reflected typical icing landscape sections </w:t>
      </w:r>
      <w:proofErr w:type="gramStart"/>
      <w:r w:rsidRPr="00EE1409">
        <w:rPr>
          <w:rFonts w:ascii="Times New Roman" w:hAnsi="Times New Roman" w:cs="Times New Roman"/>
          <w:iCs/>
          <w:color w:val="000000"/>
          <w:lang w:val="en-US"/>
        </w:rPr>
        <w:t>were found</w:t>
      </w:r>
      <w:proofErr w:type="gramEnd"/>
      <w:r w:rsidRPr="00EE1409">
        <w:rPr>
          <w:rFonts w:ascii="Times New Roman" w:hAnsi="Times New Roman" w:cs="Times New Roman"/>
          <w:iCs/>
          <w:color w:val="000000"/>
          <w:lang w:val="en-US"/>
        </w:rPr>
        <w:t xml:space="preserve">. Further, due to high sensitivity of SAR beam to water content of an attacked object a resulted picture of backscatter intensity varies depending on a season. Finally, the areal extent of icing contours in spring at the </w:t>
      </w:r>
      <w:proofErr w:type="spellStart"/>
      <w:r w:rsidRPr="00EE1409">
        <w:rPr>
          <w:rFonts w:ascii="Times New Roman" w:hAnsi="Times New Roman" w:cs="Times New Roman"/>
          <w:iCs/>
          <w:color w:val="000000"/>
          <w:lang w:val="en-US"/>
        </w:rPr>
        <w:t>Samokit</w:t>
      </w:r>
      <w:proofErr w:type="spellEnd"/>
      <w:r w:rsidRPr="00EE1409">
        <w:rPr>
          <w:rFonts w:ascii="Times New Roman" w:hAnsi="Times New Roman" w:cs="Times New Roman"/>
          <w:iCs/>
          <w:color w:val="000000"/>
          <w:lang w:val="en-US"/>
        </w:rPr>
        <w:t xml:space="preserve"> and </w:t>
      </w:r>
      <w:proofErr w:type="spellStart"/>
      <w:r w:rsidRPr="00EE1409">
        <w:rPr>
          <w:rFonts w:ascii="Times New Roman" w:hAnsi="Times New Roman" w:cs="Times New Roman"/>
          <w:iCs/>
          <w:color w:val="000000"/>
          <w:lang w:val="en-US"/>
        </w:rPr>
        <w:t>Verkhnyaya</w:t>
      </w:r>
      <w:proofErr w:type="spellEnd"/>
      <w:r w:rsidRPr="00EE1409">
        <w:rPr>
          <w:rFonts w:ascii="Times New Roman" w:hAnsi="Times New Roman" w:cs="Times New Roman"/>
          <w:iCs/>
          <w:color w:val="000000"/>
          <w:lang w:val="en-US"/>
        </w:rPr>
        <w:t xml:space="preserve"> </w:t>
      </w:r>
      <w:proofErr w:type="spellStart"/>
      <w:r w:rsidRPr="00EE1409">
        <w:rPr>
          <w:rFonts w:ascii="Times New Roman" w:hAnsi="Times New Roman" w:cs="Times New Roman"/>
          <w:iCs/>
          <w:color w:val="000000"/>
          <w:lang w:val="en-US"/>
        </w:rPr>
        <w:t>Nerungra</w:t>
      </w:r>
      <w:proofErr w:type="spellEnd"/>
      <w:r w:rsidRPr="00EE1409">
        <w:rPr>
          <w:rFonts w:ascii="Times New Roman" w:hAnsi="Times New Roman" w:cs="Times New Roman"/>
          <w:iCs/>
          <w:color w:val="000000"/>
          <w:lang w:val="en-US"/>
        </w:rPr>
        <w:t xml:space="preserve"> River valleys </w:t>
      </w:r>
      <w:proofErr w:type="gramStart"/>
      <w:r w:rsidRPr="00EE1409">
        <w:rPr>
          <w:rFonts w:ascii="Times New Roman" w:hAnsi="Times New Roman" w:cs="Times New Roman"/>
          <w:iCs/>
          <w:color w:val="000000"/>
          <w:lang w:val="en-US"/>
        </w:rPr>
        <w:t>were calculated</w:t>
      </w:r>
      <w:proofErr w:type="gramEnd"/>
      <w:r w:rsidRPr="00EE1409">
        <w:rPr>
          <w:rFonts w:ascii="Times New Roman" w:hAnsi="Times New Roman" w:cs="Times New Roman"/>
          <w:iCs/>
          <w:color w:val="000000"/>
          <w:lang w:val="en-US"/>
        </w:rPr>
        <w:t xml:space="preserve"> based of SAR images and a NDSI, their variance was estimated.</w:t>
      </w:r>
    </w:p>
    <w:p w:rsidR="00C23101" w:rsidRPr="00EE1409" w:rsidRDefault="00C23101" w:rsidP="00DC69D0">
      <w:pPr>
        <w:spacing w:after="0"/>
        <w:rPr>
          <w:rFonts w:ascii="Times New Roman" w:hAnsi="Times New Roman" w:cs="Times New Roman"/>
          <w:lang w:val="en-US"/>
        </w:rPr>
      </w:pPr>
    </w:p>
    <w:p w:rsidR="00886291" w:rsidRPr="00EE1409" w:rsidRDefault="00886291" w:rsidP="00886291">
      <w:pPr>
        <w:spacing w:after="0" w:line="240" w:lineRule="auto"/>
        <w:jc w:val="both"/>
        <w:rPr>
          <w:rFonts w:ascii="Times New Roman" w:hAnsi="Times New Roman" w:cs="Times New Roman"/>
          <w:b/>
          <w:bCs/>
          <w:caps/>
          <w:lang w:val="en-US"/>
        </w:rPr>
      </w:pPr>
      <w:r w:rsidRPr="00EE1409">
        <w:rPr>
          <w:rFonts w:ascii="Times New Roman" w:hAnsi="Times New Roman" w:cs="Times New Roman"/>
          <w:b/>
          <w:bCs/>
          <w:caps/>
          <w:lang w:val="en-US"/>
        </w:rPr>
        <w:t>(№6/2023)</w:t>
      </w:r>
    </w:p>
    <w:p w:rsidR="00886291" w:rsidRPr="00EE1409" w:rsidRDefault="00886291" w:rsidP="00886291">
      <w:pPr>
        <w:spacing w:after="0" w:line="240" w:lineRule="auto"/>
        <w:jc w:val="both"/>
        <w:rPr>
          <w:rFonts w:ascii="Times New Roman" w:hAnsi="Times New Roman" w:cs="Times New Roman"/>
          <w:b/>
          <w:lang w:val="en-US" w:eastAsia="ru-RU"/>
        </w:rPr>
      </w:pPr>
      <w:r w:rsidRPr="00EE1409">
        <w:rPr>
          <w:rFonts w:ascii="Times New Roman" w:hAnsi="Times New Roman" w:cs="Times New Roman"/>
          <w:b/>
          <w:lang w:val="en-US" w:eastAsia="ru-RU"/>
        </w:rPr>
        <w:t xml:space="preserve">PERMAFROST-LANDSCAPE CONDITIONS </w:t>
      </w:r>
      <w:bookmarkStart w:id="1" w:name="_Hlk150521186"/>
      <w:r w:rsidRPr="00EE1409">
        <w:rPr>
          <w:rFonts w:ascii="Times New Roman" w:hAnsi="Times New Roman" w:cs="Times New Roman"/>
          <w:b/>
          <w:lang w:val="en-US" w:eastAsia="ru-RU"/>
        </w:rPr>
        <w:t>IN THE ANABAR RIVER BASIN AT THE JOINT OF TUNDRA AND TUNDRA FOREST</w:t>
      </w:r>
      <w:r w:rsidRPr="00EE1409">
        <w:rPr>
          <w:rFonts w:ascii="Times New Roman" w:hAnsi="Times New Roman" w:cs="Times New Roman"/>
          <w:lang w:val="en-US" w:eastAsia="ru-RU"/>
        </w:rPr>
        <w:t xml:space="preserve"> </w:t>
      </w:r>
      <w:r w:rsidRPr="00EE1409">
        <w:rPr>
          <w:rFonts w:ascii="Times New Roman" w:hAnsi="Times New Roman" w:cs="Times New Roman"/>
          <w:b/>
          <w:lang w:val="en-US" w:eastAsia="ru-RU"/>
        </w:rPr>
        <w:t>UNDER CONDITIONS OF MODERN CLIMATE WARMING</w:t>
      </w:r>
      <w:bookmarkEnd w:id="1"/>
    </w:p>
    <w:p w:rsidR="00886291" w:rsidRPr="00EE1409" w:rsidRDefault="00886291" w:rsidP="00886291">
      <w:pPr>
        <w:tabs>
          <w:tab w:val="left" w:pos="7005"/>
        </w:tabs>
        <w:spacing w:after="0" w:line="240" w:lineRule="auto"/>
        <w:jc w:val="both"/>
        <w:rPr>
          <w:rFonts w:ascii="Times New Roman" w:hAnsi="Times New Roman" w:cs="Times New Roman"/>
          <w:b/>
          <w:vertAlign w:val="superscript"/>
          <w:lang w:val="en-US" w:eastAsia="ru-RU"/>
        </w:rPr>
      </w:pPr>
      <w:r w:rsidRPr="00EE1409">
        <w:rPr>
          <w:rFonts w:ascii="Times New Roman" w:hAnsi="Times New Roman" w:cs="Times New Roman"/>
          <w:b/>
          <w:lang w:val="en-US" w:eastAsia="ru-RU"/>
        </w:rPr>
        <w:t xml:space="preserve">S. V. </w:t>
      </w:r>
      <w:proofErr w:type="spellStart"/>
      <w:r w:rsidRPr="00EE1409">
        <w:rPr>
          <w:rFonts w:ascii="Times New Roman" w:hAnsi="Times New Roman" w:cs="Times New Roman"/>
          <w:b/>
          <w:lang w:val="en-US" w:eastAsia="ru-RU"/>
        </w:rPr>
        <w:t>Kalinicheva</w:t>
      </w:r>
      <w:proofErr w:type="spellEnd"/>
      <w:r w:rsidRPr="00EE1409">
        <w:rPr>
          <w:rFonts w:ascii="Times New Roman" w:hAnsi="Times New Roman" w:cs="Times New Roman"/>
          <w:b/>
          <w:lang w:val="en-US" w:eastAsia="ru-RU"/>
        </w:rPr>
        <w:t xml:space="preserve">, N.N. </w:t>
      </w:r>
      <w:proofErr w:type="spellStart"/>
      <w:r w:rsidRPr="00EE1409">
        <w:rPr>
          <w:rFonts w:ascii="Times New Roman" w:hAnsi="Times New Roman" w:cs="Times New Roman"/>
          <w:b/>
          <w:lang w:val="en-US" w:eastAsia="ru-RU"/>
        </w:rPr>
        <w:t>Nikiforova</w:t>
      </w:r>
      <w:proofErr w:type="spellEnd"/>
      <w:r w:rsidRPr="00EE1409">
        <w:rPr>
          <w:rFonts w:ascii="Times New Roman" w:hAnsi="Times New Roman" w:cs="Times New Roman"/>
          <w:b/>
          <w:lang w:val="en-US" w:eastAsia="ru-RU"/>
        </w:rPr>
        <w:t xml:space="preserve">, I. E. </w:t>
      </w:r>
      <w:proofErr w:type="spellStart"/>
      <w:r w:rsidRPr="00EE1409">
        <w:rPr>
          <w:rFonts w:ascii="Times New Roman" w:hAnsi="Times New Roman" w:cs="Times New Roman"/>
          <w:b/>
          <w:lang w:val="en-US" w:eastAsia="ru-RU"/>
        </w:rPr>
        <w:t>Misaylov</w:t>
      </w:r>
      <w:proofErr w:type="spellEnd"/>
      <w:r w:rsidRPr="00EE1409">
        <w:rPr>
          <w:rFonts w:ascii="Times New Roman" w:hAnsi="Times New Roman" w:cs="Times New Roman"/>
          <w:b/>
          <w:lang w:val="en-US" w:eastAsia="ru-RU"/>
        </w:rPr>
        <w:t xml:space="preserve">, N.A. </w:t>
      </w:r>
      <w:proofErr w:type="spellStart"/>
      <w:r w:rsidRPr="00EE1409">
        <w:rPr>
          <w:rFonts w:ascii="Times New Roman" w:hAnsi="Times New Roman" w:cs="Times New Roman"/>
          <w:b/>
          <w:lang w:val="en-US" w:eastAsia="ru-RU"/>
        </w:rPr>
        <w:t>Plotnikov</w:t>
      </w:r>
      <w:proofErr w:type="spellEnd"/>
      <w:r w:rsidRPr="00EE1409">
        <w:rPr>
          <w:rFonts w:ascii="Times New Roman" w:hAnsi="Times New Roman" w:cs="Times New Roman"/>
          <w:b/>
          <w:lang w:val="en-US" w:eastAsia="ru-RU"/>
        </w:rPr>
        <w:t xml:space="preserve">, A.N. </w:t>
      </w:r>
      <w:proofErr w:type="spellStart"/>
      <w:r w:rsidRPr="00EE1409">
        <w:rPr>
          <w:rFonts w:ascii="Times New Roman" w:hAnsi="Times New Roman" w:cs="Times New Roman"/>
          <w:b/>
          <w:lang w:val="en-US" w:eastAsia="ru-RU"/>
        </w:rPr>
        <w:t>Fedorov</w:t>
      </w:r>
      <w:proofErr w:type="spellEnd"/>
    </w:p>
    <w:p w:rsidR="00886291" w:rsidRPr="00EE1409" w:rsidRDefault="00886291" w:rsidP="00886291">
      <w:pPr>
        <w:autoSpaceDE w:val="0"/>
        <w:autoSpaceDN w:val="0"/>
        <w:adjustRightInd w:val="0"/>
        <w:spacing w:after="0" w:line="240" w:lineRule="auto"/>
        <w:jc w:val="both"/>
        <w:rPr>
          <w:rFonts w:ascii="Times New Roman" w:hAnsi="Times New Roman" w:cs="Times New Roman"/>
          <w:i/>
          <w:lang w:val="en-US" w:eastAsia="ru-RU"/>
        </w:rPr>
      </w:pPr>
      <w:proofErr w:type="spellStart"/>
      <w:r w:rsidRPr="00EE1409">
        <w:rPr>
          <w:rFonts w:ascii="Times New Roman" w:hAnsi="Times New Roman" w:cs="Times New Roman"/>
          <w:i/>
          <w:lang w:val="en-US" w:eastAsia="ru-RU"/>
        </w:rPr>
        <w:lastRenderedPageBreak/>
        <w:t>Melnikov</w:t>
      </w:r>
      <w:proofErr w:type="spellEnd"/>
      <w:r w:rsidRPr="00EE1409">
        <w:rPr>
          <w:rFonts w:ascii="Times New Roman" w:hAnsi="Times New Roman" w:cs="Times New Roman"/>
          <w:i/>
          <w:lang w:val="en-US" w:eastAsia="ru-RU"/>
        </w:rPr>
        <w:t xml:space="preserve"> Permafrost Institute SB RAS, </w:t>
      </w:r>
      <w:proofErr w:type="spellStart"/>
      <w:r w:rsidRPr="00EE1409">
        <w:rPr>
          <w:rFonts w:ascii="Times New Roman" w:hAnsi="Times New Roman" w:cs="Times New Roman"/>
          <w:i/>
          <w:lang w:val="en-US" w:eastAsia="ru-RU"/>
        </w:rPr>
        <w:t>Merzlotnaya</w:t>
      </w:r>
      <w:proofErr w:type="spellEnd"/>
      <w:r w:rsidRPr="00EE1409">
        <w:rPr>
          <w:rFonts w:ascii="Times New Roman" w:hAnsi="Times New Roman" w:cs="Times New Roman"/>
          <w:i/>
          <w:lang w:val="en-US" w:eastAsia="ru-RU"/>
        </w:rPr>
        <w:t xml:space="preserve"> str. 36, Yakutsk, 677010, Russia; </w:t>
      </w:r>
      <w:hyperlink r:id="rId10" w:history="1">
        <w:r w:rsidRPr="00EE1409">
          <w:rPr>
            <w:rFonts w:ascii="Times New Roman" w:hAnsi="Times New Roman" w:cs="Times New Roman"/>
            <w:i/>
            <w:iCs/>
            <w:u w:val="single"/>
            <w:lang w:val="en-US" w:eastAsia="ru-RU"/>
          </w:rPr>
          <w:t>ikoveta@rambler.ru</w:t>
        </w:r>
      </w:hyperlink>
    </w:p>
    <w:p w:rsidR="00886291" w:rsidRPr="00EE1409" w:rsidRDefault="00886291" w:rsidP="00886291">
      <w:pPr>
        <w:spacing w:after="0"/>
        <w:jc w:val="both"/>
        <w:rPr>
          <w:rFonts w:ascii="Times New Roman" w:hAnsi="Times New Roman" w:cs="Times New Roman"/>
          <w:lang w:val="en-US"/>
        </w:rPr>
      </w:pPr>
      <w:r w:rsidRPr="00EE1409">
        <w:rPr>
          <w:rFonts w:ascii="Times New Roman" w:hAnsi="Times New Roman" w:cs="Times New Roman"/>
          <w:lang w:val="en-US" w:eastAsia="ru-RU"/>
        </w:rPr>
        <w:t xml:space="preserve">The results of studies carried out on the border of the tundra and the tundra forest in the </w:t>
      </w:r>
      <w:proofErr w:type="spellStart"/>
      <w:r w:rsidRPr="00EE1409">
        <w:rPr>
          <w:rFonts w:ascii="Times New Roman" w:hAnsi="Times New Roman" w:cs="Times New Roman"/>
          <w:lang w:val="en-US" w:eastAsia="ru-RU"/>
        </w:rPr>
        <w:t>Anabar</w:t>
      </w:r>
      <w:proofErr w:type="spellEnd"/>
      <w:r w:rsidRPr="00EE1409">
        <w:rPr>
          <w:rFonts w:ascii="Times New Roman" w:hAnsi="Times New Roman" w:cs="Times New Roman"/>
          <w:lang w:val="en-US" w:eastAsia="ru-RU"/>
        </w:rPr>
        <w:t xml:space="preserve"> region of the Republic of Sakha (Yakutia) in order to study the dynamics of permafrost landscapes and identify the influence of vegetation on the temperature regime and thawing of ground </w:t>
      </w:r>
      <w:proofErr w:type="gramStart"/>
      <w:r w:rsidRPr="00EE1409">
        <w:rPr>
          <w:rFonts w:ascii="Times New Roman" w:hAnsi="Times New Roman" w:cs="Times New Roman"/>
          <w:lang w:val="en-US" w:eastAsia="ru-RU"/>
        </w:rPr>
        <w:t>are presented</w:t>
      </w:r>
      <w:proofErr w:type="gramEnd"/>
      <w:r w:rsidRPr="00EE1409">
        <w:rPr>
          <w:rFonts w:ascii="Times New Roman" w:hAnsi="Times New Roman" w:cs="Times New Roman"/>
          <w:lang w:val="en-US" w:eastAsia="ru-RU"/>
        </w:rPr>
        <w:t xml:space="preserve">. It </w:t>
      </w:r>
      <w:proofErr w:type="gramStart"/>
      <w:r w:rsidRPr="00EE1409">
        <w:rPr>
          <w:rFonts w:ascii="Times New Roman" w:hAnsi="Times New Roman" w:cs="Times New Roman"/>
          <w:lang w:val="en-US" w:eastAsia="ru-RU"/>
        </w:rPr>
        <w:t>has been established</w:t>
      </w:r>
      <w:proofErr w:type="gramEnd"/>
      <w:r w:rsidRPr="00EE1409">
        <w:rPr>
          <w:rFonts w:ascii="Times New Roman" w:hAnsi="Times New Roman" w:cs="Times New Roman"/>
          <w:lang w:val="en-US" w:eastAsia="ru-RU"/>
        </w:rPr>
        <w:t xml:space="preserve"> that the </w:t>
      </w:r>
      <w:proofErr w:type="spellStart"/>
      <w:r w:rsidRPr="00EE1409">
        <w:rPr>
          <w:rFonts w:ascii="Times New Roman" w:hAnsi="Times New Roman" w:cs="Times New Roman"/>
          <w:lang w:val="en-US" w:eastAsia="ru-RU"/>
        </w:rPr>
        <w:t>Anabar</w:t>
      </w:r>
      <w:proofErr w:type="spellEnd"/>
      <w:r w:rsidRPr="00EE1409">
        <w:rPr>
          <w:rFonts w:ascii="Times New Roman" w:hAnsi="Times New Roman" w:cs="Times New Roman"/>
          <w:lang w:val="en-US" w:eastAsia="ru-RU"/>
        </w:rPr>
        <w:t xml:space="preserve"> tundra is overgrown with forest, the growth of which coincides in time with the second period of prolonged warming in the Arctic (1979-2011). The displacement of the tundra by forest also implies a change in the permafrost conditions of the underlying ground. Thus, according to the results of the study, it </w:t>
      </w:r>
      <w:proofErr w:type="gramStart"/>
      <w:r w:rsidRPr="00EE1409">
        <w:rPr>
          <w:rFonts w:ascii="Times New Roman" w:hAnsi="Times New Roman" w:cs="Times New Roman"/>
          <w:lang w:val="en-US" w:eastAsia="ru-RU"/>
        </w:rPr>
        <w:t>was found</w:t>
      </w:r>
      <w:proofErr w:type="gramEnd"/>
      <w:r w:rsidRPr="00EE1409">
        <w:rPr>
          <w:rFonts w:ascii="Times New Roman" w:hAnsi="Times New Roman" w:cs="Times New Roman"/>
          <w:lang w:val="en-US" w:eastAsia="ru-RU"/>
        </w:rPr>
        <w:t xml:space="preserve"> that the depth of the seasonally thawed layer has the greatest depth in the tundra area, with an increase in forest cover, the seasonally thawed layer decreases. The ground temperature, on the contrary, has low values ​​in the tundra, while the temperature of frozen ground is higher in pre-tundra forests. This paper presents the results of the first stage of the study. Further monitoring studies </w:t>
      </w:r>
      <w:proofErr w:type="gramStart"/>
      <w:r w:rsidRPr="00EE1409">
        <w:rPr>
          <w:rFonts w:ascii="Times New Roman" w:hAnsi="Times New Roman" w:cs="Times New Roman"/>
          <w:lang w:val="en-US" w:eastAsia="ru-RU"/>
        </w:rPr>
        <w:t>are planned</w:t>
      </w:r>
      <w:proofErr w:type="gramEnd"/>
      <w:r w:rsidRPr="00EE1409">
        <w:rPr>
          <w:rFonts w:ascii="Times New Roman" w:hAnsi="Times New Roman" w:cs="Times New Roman"/>
          <w:lang w:val="en-US" w:eastAsia="ru-RU"/>
        </w:rPr>
        <w:t xml:space="preserve"> in the area under consideration.</w:t>
      </w:r>
    </w:p>
    <w:p w:rsidR="00C23101" w:rsidRDefault="00C23101" w:rsidP="00DC69D0">
      <w:pPr>
        <w:spacing w:after="0"/>
        <w:rPr>
          <w:rFonts w:ascii="Times New Roman" w:hAnsi="Times New Roman" w:cs="Times New Roman"/>
          <w:lang w:val="en-US"/>
        </w:rPr>
      </w:pPr>
    </w:p>
    <w:p w:rsidR="00EE1409" w:rsidRPr="00EE1409" w:rsidRDefault="00EE1409" w:rsidP="00EE1409">
      <w:pPr>
        <w:spacing w:after="0"/>
        <w:jc w:val="center"/>
        <w:rPr>
          <w:rFonts w:ascii="Times New Roman" w:hAnsi="Times New Roman" w:cs="Times New Roman"/>
          <w:color w:val="000000"/>
          <w:lang w:val="en-US"/>
        </w:rPr>
      </w:pPr>
      <w:r w:rsidRPr="00EE1409">
        <w:rPr>
          <w:rFonts w:ascii="Times New Roman" w:hAnsi="Times New Roman" w:cs="Times New Roman"/>
          <w:color w:val="000000"/>
          <w:lang w:val="en-US"/>
        </w:rPr>
        <w:t>*****</w:t>
      </w:r>
    </w:p>
    <w:p w:rsidR="00EE1409" w:rsidRPr="00A23536" w:rsidRDefault="00EE1409" w:rsidP="00EE1409">
      <w:pPr>
        <w:spacing w:after="120"/>
        <w:jc w:val="center"/>
        <w:rPr>
          <w:rFonts w:ascii="Times New Roman" w:hAnsi="Times New Roman" w:cs="Times New Roman"/>
          <w:sz w:val="24"/>
          <w:szCs w:val="24"/>
          <w:lang w:val="en-US"/>
        </w:rPr>
      </w:pPr>
      <w:proofErr w:type="spellStart"/>
      <w:r w:rsidRPr="00A23536">
        <w:rPr>
          <w:rFonts w:ascii="Times New Roman" w:hAnsi="Times New Roman" w:cs="Times New Roman"/>
          <w:b/>
          <w:bCs/>
          <w:sz w:val="24"/>
          <w:szCs w:val="24"/>
          <w:lang w:val="en-US"/>
        </w:rPr>
        <w:t>Melnikov</w:t>
      </w:r>
      <w:proofErr w:type="spellEnd"/>
      <w:r w:rsidRPr="00A23536">
        <w:rPr>
          <w:rFonts w:ascii="Times New Roman" w:hAnsi="Times New Roman" w:cs="Times New Roman"/>
          <w:b/>
          <w:bCs/>
          <w:sz w:val="24"/>
          <w:szCs w:val="24"/>
          <w:lang w:val="en-US"/>
        </w:rPr>
        <w:t xml:space="preserve"> Permafrost Institute,</w:t>
      </w:r>
      <w:r w:rsidRPr="00A23536">
        <w:rPr>
          <w:rFonts w:ascii="Times New Roman" w:hAnsi="Times New Roman" w:cs="Times New Roman"/>
          <w:b/>
          <w:sz w:val="24"/>
          <w:szCs w:val="24"/>
          <w:lang w:val="en-US"/>
        </w:rPr>
        <w:t xml:space="preserve"> Siberian Branch, Russian Academy of Science</w:t>
      </w:r>
      <w:r w:rsidRPr="00A23536">
        <w:rPr>
          <w:rFonts w:ascii="Times New Roman" w:hAnsi="Times New Roman" w:cs="Times New Roman"/>
          <w:b/>
          <w:bCs/>
          <w:sz w:val="24"/>
          <w:szCs w:val="24"/>
          <w:lang w:val="en-US"/>
        </w:rPr>
        <w:t xml:space="preserve"> </w:t>
      </w:r>
      <w:r w:rsidRPr="00A23536">
        <w:rPr>
          <w:rStyle w:val="s1"/>
          <w:rFonts w:ascii="Times New Roman" w:hAnsi="Times New Roman" w:cs="Times New Roman"/>
          <w:b/>
          <w:sz w:val="24"/>
          <w:szCs w:val="24"/>
          <w:lang w:val="en-US"/>
        </w:rPr>
        <w:t>(MPI SB RAS</w:t>
      </w:r>
      <w:r w:rsidRPr="00A23536">
        <w:rPr>
          <w:rFonts w:ascii="Times New Roman" w:hAnsi="Times New Roman" w:cs="Times New Roman"/>
          <w:b/>
          <w:bCs/>
          <w:sz w:val="24"/>
          <w:szCs w:val="24"/>
          <w:lang w:val="en-US"/>
        </w:rPr>
        <w:t xml:space="preserve">, Yakutsk) </w:t>
      </w:r>
      <w:hyperlink r:id="rId11" w:history="1">
        <w:r w:rsidRPr="00A23536">
          <w:rPr>
            <w:rStyle w:val="a3"/>
            <w:rFonts w:ascii="Times New Roman" w:hAnsi="Times New Roman" w:cs="Times New Roman"/>
            <w:b/>
            <w:sz w:val="24"/>
            <w:szCs w:val="24"/>
            <w:lang w:val="en-US"/>
          </w:rPr>
          <w:t>http://mpi.ysn.ru</w:t>
        </w:r>
      </w:hyperlink>
    </w:p>
    <w:p w:rsidR="00EE1409" w:rsidRPr="00EE1409" w:rsidRDefault="00EE1409" w:rsidP="00EE1409">
      <w:pPr>
        <w:spacing w:after="0" w:line="240" w:lineRule="atLeast"/>
        <w:jc w:val="both"/>
        <w:rPr>
          <w:rFonts w:ascii="Times New Roman" w:hAnsi="Times New Roman" w:cs="Times New Roman"/>
          <w:b/>
          <w:lang w:val="en-US"/>
        </w:rPr>
      </w:pPr>
      <w:r w:rsidRPr="00EE1409">
        <w:rPr>
          <w:rFonts w:ascii="Times New Roman" w:hAnsi="Times New Roman" w:cs="Times New Roman"/>
          <w:b/>
          <w:lang w:val="en-US"/>
        </w:rPr>
        <w:t>2023:</w:t>
      </w:r>
    </w:p>
    <w:p w:rsidR="00EE1409" w:rsidRPr="00EE1409" w:rsidRDefault="00EE1409" w:rsidP="00E03E23">
      <w:pPr>
        <w:pStyle w:val="a5"/>
        <w:spacing w:after="120"/>
        <w:ind w:left="0"/>
        <w:contextualSpacing w:val="0"/>
        <w:jc w:val="both"/>
        <w:rPr>
          <w:sz w:val="22"/>
          <w:szCs w:val="22"/>
          <w:lang w:val="en-US"/>
        </w:rPr>
      </w:pPr>
      <w:r w:rsidRPr="00EE1409">
        <w:rPr>
          <w:sz w:val="22"/>
          <w:szCs w:val="22"/>
          <w:lang w:val="en-US"/>
        </w:rPr>
        <w:t xml:space="preserve">Major patterns in coastal processes were determined for the Arctic zone of eastern Siberia. For all coastline segments identified, lithology, erosion rate, ice content, sediment and organic carbon fluxes into the Arctic basin from coastal erosion </w:t>
      </w:r>
      <w:proofErr w:type="gramStart"/>
      <w:r w:rsidRPr="00EE1409">
        <w:rPr>
          <w:sz w:val="22"/>
          <w:szCs w:val="22"/>
          <w:lang w:val="en-US"/>
        </w:rPr>
        <w:t>were defined</w:t>
      </w:r>
      <w:proofErr w:type="gramEnd"/>
      <w:r w:rsidRPr="00EE1409">
        <w:rPr>
          <w:sz w:val="22"/>
          <w:szCs w:val="22"/>
          <w:lang w:val="en-US"/>
        </w:rPr>
        <w:t xml:space="preserve">. Erosion rates </w:t>
      </w:r>
      <w:proofErr w:type="gramStart"/>
      <w:r w:rsidRPr="00EE1409">
        <w:rPr>
          <w:sz w:val="22"/>
          <w:szCs w:val="22"/>
          <w:lang w:val="en-US"/>
        </w:rPr>
        <w:t>were estimated</w:t>
      </w:r>
      <w:proofErr w:type="gramEnd"/>
      <w:r w:rsidRPr="00EE1409">
        <w:rPr>
          <w:sz w:val="22"/>
          <w:szCs w:val="22"/>
          <w:lang w:val="en-US"/>
        </w:rPr>
        <w:t xml:space="preserve"> to vary between 0 and 25 m/</w:t>
      </w:r>
      <w:proofErr w:type="spellStart"/>
      <w:r w:rsidRPr="00EE1409">
        <w:rPr>
          <w:sz w:val="22"/>
          <w:szCs w:val="22"/>
          <w:lang w:val="en-US"/>
        </w:rPr>
        <w:t>yr</w:t>
      </w:r>
      <w:proofErr w:type="spellEnd"/>
      <w:r w:rsidRPr="00EE1409">
        <w:rPr>
          <w:sz w:val="22"/>
          <w:szCs w:val="22"/>
          <w:lang w:val="en-US"/>
        </w:rPr>
        <w:t xml:space="preserve"> depending on ground ice volumes in the coastal permafrost (Fig. 1). An East-Siberian coast database was developed and registered in 2023.</w:t>
      </w:r>
    </w:p>
    <w:p w:rsidR="00EE1409" w:rsidRPr="00EE1409" w:rsidRDefault="00EE1409" w:rsidP="00EE1409">
      <w:pPr>
        <w:spacing w:after="120" w:line="240" w:lineRule="auto"/>
        <w:rPr>
          <w:rFonts w:ascii="Times New Roman" w:hAnsi="Times New Roman" w:cs="Times New Roman"/>
          <w:iCs/>
          <w:lang w:val="en-US"/>
        </w:rPr>
      </w:pPr>
      <w:r w:rsidRPr="00EE1409">
        <w:rPr>
          <w:rFonts w:ascii="Times New Roman" w:hAnsi="Times New Roman" w:cs="Times New Roman"/>
          <w:noProof/>
          <w:lang w:eastAsia="ru-RU"/>
        </w:rPr>
        <w:drawing>
          <wp:inline distT="0" distB="0" distL="0" distR="0" wp14:anchorId="6609A5C9" wp14:editId="1B29FD0B">
            <wp:extent cx="3190240" cy="251206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240" cy="2512060"/>
                    </a:xfrm>
                    <a:prstGeom prst="rect">
                      <a:avLst/>
                    </a:prstGeom>
                    <a:noFill/>
                  </pic:spPr>
                </pic:pic>
              </a:graphicData>
            </a:graphic>
          </wp:inline>
        </w:drawing>
      </w:r>
    </w:p>
    <w:p w:rsidR="00EE1409" w:rsidRPr="00EE1409" w:rsidRDefault="00EE1409" w:rsidP="00E03E23">
      <w:pPr>
        <w:spacing w:after="120" w:line="240" w:lineRule="auto"/>
        <w:jc w:val="both"/>
        <w:rPr>
          <w:rFonts w:ascii="Times New Roman" w:hAnsi="Times New Roman" w:cs="Times New Roman"/>
          <w:iCs/>
          <w:lang w:val="en-US"/>
        </w:rPr>
      </w:pPr>
      <w:r w:rsidRPr="00EE1409">
        <w:rPr>
          <w:rFonts w:ascii="Times New Roman" w:hAnsi="Times New Roman" w:cs="Times New Roman"/>
          <w:iCs/>
          <w:lang w:val="en-US"/>
        </w:rPr>
        <w:t>Fig. 1. Map of coastal retreat rates (m/</w:t>
      </w:r>
      <w:proofErr w:type="spellStart"/>
      <w:r w:rsidRPr="00EE1409">
        <w:rPr>
          <w:rFonts w:ascii="Times New Roman" w:hAnsi="Times New Roman" w:cs="Times New Roman"/>
          <w:iCs/>
          <w:lang w:val="en-US"/>
        </w:rPr>
        <w:t>yr</w:t>
      </w:r>
      <w:proofErr w:type="spellEnd"/>
      <w:r w:rsidRPr="00EE1409">
        <w:rPr>
          <w:rFonts w:ascii="Times New Roman" w:hAnsi="Times New Roman" w:cs="Times New Roman"/>
          <w:iCs/>
          <w:lang w:val="en-US"/>
        </w:rPr>
        <w:t>) in eastern Siberia.</w:t>
      </w:r>
    </w:p>
    <w:p w:rsidR="00EE1409" w:rsidRPr="00EE1409" w:rsidRDefault="00EE1409" w:rsidP="00E03E23">
      <w:pPr>
        <w:spacing w:after="120" w:line="240" w:lineRule="auto"/>
        <w:jc w:val="both"/>
        <w:rPr>
          <w:rFonts w:ascii="Times New Roman" w:hAnsi="Times New Roman" w:cs="Times New Roman"/>
          <w:i/>
          <w:iCs/>
          <w:lang w:val="en-US"/>
        </w:rPr>
      </w:pPr>
      <w:r w:rsidRPr="00EE1409">
        <w:rPr>
          <w:rFonts w:ascii="Times New Roman" w:hAnsi="Times New Roman" w:cs="Times New Roman"/>
          <w:iCs/>
          <w:lang w:val="en-US"/>
        </w:rPr>
        <w:t>Related publication:</w:t>
      </w:r>
      <w:r w:rsidRPr="00EE1409">
        <w:rPr>
          <w:rFonts w:ascii="Times New Roman" w:hAnsi="Times New Roman" w:cs="Times New Roman"/>
          <w:i/>
          <w:iCs/>
          <w:lang w:val="en-US"/>
        </w:rPr>
        <w:t xml:space="preserve"> </w:t>
      </w:r>
      <w:proofErr w:type="spellStart"/>
      <w:r w:rsidRPr="00EE1409">
        <w:rPr>
          <w:rFonts w:ascii="Times New Roman" w:hAnsi="Times New Roman" w:cs="Times New Roman"/>
          <w:i/>
          <w:iCs/>
          <w:lang w:val="en-US"/>
        </w:rPr>
        <w:t>Kizyakov</w:t>
      </w:r>
      <w:proofErr w:type="spellEnd"/>
      <w:r w:rsidRPr="00EE1409">
        <w:rPr>
          <w:rFonts w:ascii="Times New Roman" w:hAnsi="Times New Roman" w:cs="Times New Roman"/>
          <w:i/>
          <w:iCs/>
          <w:lang w:val="en-US"/>
        </w:rPr>
        <w:t xml:space="preserve">, A.I.; </w:t>
      </w:r>
      <w:proofErr w:type="spellStart"/>
      <w:r w:rsidRPr="00EE1409">
        <w:rPr>
          <w:rFonts w:ascii="Times New Roman" w:hAnsi="Times New Roman" w:cs="Times New Roman"/>
          <w:i/>
          <w:iCs/>
          <w:lang w:val="en-US"/>
        </w:rPr>
        <w:t>Ermolov</w:t>
      </w:r>
      <w:proofErr w:type="spellEnd"/>
      <w:r w:rsidRPr="00EE1409">
        <w:rPr>
          <w:rFonts w:ascii="Times New Roman" w:hAnsi="Times New Roman" w:cs="Times New Roman"/>
          <w:i/>
          <w:iCs/>
          <w:lang w:val="en-US"/>
        </w:rPr>
        <w:t xml:space="preserve">, A.A.; </w:t>
      </w:r>
      <w:proofErr w:type="spellStart"/>
      <w:r w:rsidRPr="00EE1409">
        <w:rPr>
          <w:rFonts w:ascii="Times New Roman" w:hAnsi="Times New Roman" w:cs="Times New Roman"/>
          <w:i/>
          <w:iCs/>
          <w:lang w:val="en-US"/>
        </w:rPr>
        <w:t>Baranskaya</w:t>
      </w:r>
      <w:proofErr w:type="spellEnd"/>
      <w:r w:rsidRPr="00EE1409">
        <w:rPr>
          <w:rFonts w:ascii="Times New Roman" w:hAnsi="Times New Roman" w:cs="Times New Roman"/>
          <w:i/>
          <w:iCs/>
          <w:lang w:val="en-US"/>
        </w:rPr>
        <w:t xml:space="preserve">, A.V.; </w:t>
      </w:r>
      <w:proofErr w:type="spellStart"/>
      <w:r w:rsidRPr="00EE1409">
        <w:rPr>
          <w:rFonts w:ascii="Times New Roman" w:hAnsi="Times New Roman" w:cs="Times New Roman"/>
          <w:i/>
          <w:iCs/>
          <w:lang w:val="en-US"/>
        </w:rPr>
        <w:t>Grigoriev</w:t>
      </w:r>
      <w:proofErr w:type="spellEnd"/>
      <w:r w:rsidRPr="00EE1409">
        <w:rPr>
          <w:rFonts w:ascii="Times New Roman" w:hAnsi="Times New Roman" w:cs="Times New Roman"/>
          <w:i/>
          <w:iCs/>
          <w:lang w:val="en-US"/>
        </w:rPr>
        <w:t xml:space="preserve">, M.N. (2023): </w:t>
      </w:r>
      <w:proofErr w:type="spellStart"/>
      <w:r w:rsidRPr="00EE1409">
        <w:rPr>
          <w:rFonts w:ascii="Times New Roman" w:hAnsi="Times New Roman" w:cs="Times New Roman"/>
          <w:i/>
          <w:iCs/>
          <w:lang w:val="en-US"/>
        </w:rPr>
        <w:t>Morphodynamic</w:t>
      </w:r>
      <w:proofErr w:type="spellEnd"/>
      <w:r w:rsidRPr="00EE1409">
        <w:rPr>
          <w:rFonts w:ascii="Times New Roman" w:hAnsi="Times New Roman" w:cs="Times New Roman"/>
          <w:i/>
          <w:iCs/>
          <w:lang w:val="en-US"/>
        </w:rPr>
        <w:t xml:space="preserve"> types of the Laptev Sea Coast: A Review. Land 2023, 12, 1141. https://doi.org/10.3390/land12061141.</w:t>
      </w:r>
    </w:p>
    <w:p w:rsidR="00EE1409" w:rsidRPr="00EE1409" w:rsidRDefault="00EE1409" w:rsidP="00EE1409">
      <w:pPr>
        <w:spacing w:after="120" w:line="240" w:lineRule="auto"/>
        <w:rPr>
          <w:rFonts w:ascii="Times New Roman" w:hAnsi="Times New Roman" w:cs="Times New Roman"/>
          <w:iCs/>
          <w:lang w:val="en-US"/>
        </w:rPr>
      </w:pPr>
    </w:p>
    <w:p w:rsidR="00EE1409" w:rsidRPr="00EE1409" w:rsidRDefault="00EE1409" w:rsidP="00E03E23">
      <w:pPr>
        <w:spacing w:after="120" w:line="240" w:lineRule="auto"/>
        <w:jc w:val="both"/>
        <w:rPr>
          <w:rFonts w:ascii="Times New Roman" w:hAnsi="Times New Roman" w:cs="Times New Roman"/>
          <w:iCs/>
          <w:lang w:val="en-US"/>
        </w:rPr>
      </w:pPr>
      <w:r w:rsidRPr="00EE1409">
        <w:rPr>
          <w:rFonts w:ascii="Times New Roman" w:hAnsi="Times New Roman" w:cs="Times New Roman"/>
          <w:iCs/>
          <w:lang w:val="en-US"/>
        </w:rPr>
        <w:t xml:space="preserve">A map of ice content in the upper 5–10 meters of permafrost </w:t>
      </w:r>
      <w:proofErr w:type="gramStart"/>
      <w:r w:rsidRPr="00EE1409">
        <w:rPr>
          <w:rFonts w:ascii="Times New Roman" w:hAnsi="Times New Roman" w:cs="Times New Roman"/>
          <w:iCs/>
          <w:lang w:val="en-US"/>
        </w:rPr>
        <w:t>was compiled</w:t>
      </w:r>
      <w:proofErr w:type="gramEnd"/>
      <w:r w:rsidRPr="00EE1409">
        <w:rPr>
          <w:rFonts w:ascii="Times New Roman" w:hAnsi="Times New Roman" w:cs="Times New Roman"/>
          <w:iCs/>
          <w:lang w:val="en-US"/>
        </w:rPr>
        <w:t xml:space="preserve"> for Arctic Yakutia. The map summarizes data acquired by MPI over several decades and is based on improved permafrost-landscape mapping methods, remote sensing of surface indicators, and GIS technologies (Fig. 2).</w:t>
      </w:r>
    </w:p>
    <w:p w:rsidR="00EE1409" w:rsidRPr="00EE1409" w:rsidRDefault="00EE1409" w:rsidP="00EE1409">
      <w:pPr>
        <w:pStyle w:val="a5"/>
        <w:spacing w:after="120"/>
        <w:ind w:left="0"/>
        <w:contextualSpacing w:val="0"/>
        <w:rPr>
          <w:iCs/>
          <w:sz w:val="22"/>
          <w:szCs w:val="22"/>
          <w:lang w:val="en-US"/>
        </w:rPr>
      </w:pPr>
      <w:r w:rsidRPr="00EE1409">
        <w:rPr>
          <w:iCs/>
          <w:noProof/>
          <w:sz w:val="22"/>
          <w:szCs w:val="22"/>
        </w:rPr>
        <w:lastRenderedPageBreak/>
        <w:drawing>
          <wp:inline distT="0" distB="0" distL="0" distR="0" wp14:anchorId="34DD4D7D" wp14:editId="28F27A9F">
            <wp:extent cx="3336925" cy="198056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6925" cy="1980565"/>
                    </a:xfrm>
                    <a:prstGeom prst="rect">
                      <a:avLst/>
                    </a:prstGeom>
                    <a:noFill/>
                  </pic:spPr>
                </pic:pic>
              </a:graphicData>
            </a:graphic>
          </wp:inline>
        </w:drawing>
      </w:r>
    </w:p>
    <w:p w:rsidR="00EE1409" w:rsidRPr="00EE1409" w:rsidRDefault="00EE1409" w:rsidP="00E03E23">
      <w:pPr>
        <w:spacing w:after="120" w:line="240" w:lineRule="auto"/>
        <w:jc w:val="both"/>
        <w:rPr>
          <w:rFonts w:ascii="Times New Roman" w:hAnsi="Times New Roman" w:cs="Times New Roman"/>
          <w:lang w:val="en-US"/>
        </w:rPr>
      </w:pPr>
      <w:r w:rsidRPr="00EE1409">
        <w:rPr>
          <w:rFonts w:ascii="Times New Roman" w:hAnsi="Times New Roman" w:cs="Times New Roman"/>
          <w:lang w:val="en-US"/>
        </w:rPr>
        <w:t>Fig. 2. Ground ice content map of Arctic Yakutia</w:t>
      </w:r>
    </w:p>
    <w:p w:rsidR="00EE1409" w:rsidRPr="00EE1409" w:rsidRDefault="00EE1409" w:rsidP="00E03E23">
      <w:pPr>
        <w:pStyle w:val="a5"/>
        <w:spacing w:after="120"/>
        <w:ind w:left="0"/>
        <w:contextualSpacing w:val="0"/>
        <w:jc w:val="both"/>
        <w:rPr>
          <w:i/>
          <w:iCs/>
          <w:sz w:val="22"/>
          <w:szCs w:val="22"/>
          <w:lang w:val="en-US"/>
        </w:rPr>
      </w:pPr>
      <w:r w:rsidRPr="00EE1409">
        <w:rPr>
          <w:iCs/>
          <w:sz w:val="22"/>
          <w:szCs w:val="22"/>
          <w:lang w:val="en-US"/>
        </w:rPr>
        <w:t>Related publication:</w:t>
      </w:r>
      <w:r w:rsidRPr="00EE1409">
        <w:rPr>
          <w:i/>
          <w:iCs/>
          <w:sz w:val="22"/>
          <w:szCs w:val="22"/>
          <w:lang w:val="en-US"/>
        </w:rPr>
        <w:t xml:space="preserve"> </w:t>
      </w:r>
      <w:proofErr w:type="spellStart"/>
      <w:r w:rsidRPr="00EE1409">
        <w:rPr>
          <w:i/>
          <w:iCs/>
          <w:sz w:val="22"/>
          <w:szCs w:val="22"/>
          <w:lang w:val="en-US"/>
        </w:rPr>
        <w:t>Fedorov</w:t>
      </w:r>
      <w:proofErr w:type="spellEnd"/>
      <w:r w:rsidRPr="00EE1409">
        <w:rPr>
          <w:i/>
          <w:iCs/>
          <w:sz w:val="22"/>
          <w:szCs w:val="22"/>
          <w:lang w:val="en-US"/>
        </w:rPr>
        <w:t xml:space="preserve">, A.N., </w:t>
      </w:r>
      <w:proofErr w:type="spellStart"/>
      <w:r w:rsidRPr="00EE1409">
        <w:rPr>
          <w:i/>
          <w:iCs/>
          <w:sz w:val="22"/>
          <w:szCs w:val="22"/>
          <w:lang w:val="en-US"/>
        </w:rPr>
        <w:t>Konstantinov</w:t>
      </w:r>
      <w:proofErr w:type="spellEnd"/>
      <w:r w:rsidRPr="00EE1409">
        <w:rPr>
          <w:i/>
          <w:iCs/>
          <w:sz w:val="22"/>
          <w:szCs w:val="22"/>
          <w:lang w:val="en-US"/>
        </w:rPr>
        <w:t xml:space="preserve">, P.Y., </w:t>
      </w:r>
      <w:proofErr w:type="spellStart"/>
      <w:r w:rsidRPr="00EE1409">
        <w:rPr>
          <w:i/>
          <w:iCs/>
          <w:sz w:val="22"/>
          <w:szCs w:val="22"/>
          <w:lang w:val="en-US"/>
        </w:rPr>
        <w:t>Vasiliev</w:t>
      </w:r>
      <w:proofErr w:type="spellEnd"/>
      <w:r w:rsidRPr="00EE1409">
        <w:rPr>
          <w:i/>
          <w:iCs/>
          <w:sz w:val="22"/>
          <w:szCs w:val="22"/>
          <w:lang w:val="en-US"/>
        </w:rPr>
        <w:t xml:space="preserve">, N.F., </w:t>
      </w:r>
      <w:proofErr w:type="spellStart"/>
      <w:r w:rsidRPr="00EE1409">
        <w:rPr>
          <w:i/>
          <w:iCs/>
          <w:sz w:val="22"/>
          <w:szCs w:val="22"/>
          <w:lang w:val="en-US"/>
        </w:rPr>
        <w:t>Basharin</w:t>
      </w:r>
      <w:proofErr w:type="spellEnd"/>
      <w:r w:rsidRPr="00EE1409">
        <w:rPr>
          <w:i/>
          <w:iCs/>
          <w:sz w:val="22"/>
          <w:szCs w:val="22"/>
          <w:lang w:val="en-US"/>
        </w:rPr>
        <w:t xml:space="preserve">, N.I., </w:t>
      </w:r>
      <w:proofErr w:type="spellStart"/>
      <w:r w:rsidRPr="00EE1409">
        <w:rPr>
          <w:i/>
          <w:iCs/>
          <w:sz w:val="22"/>
          <w:szCs w:val="22"/>
          <w:lang w:val="en-US"/>
        </w:rPr>
        <w:t>Shepelev</w:t>
      </w:r>
      <w:proofErr w:type="spellEnd"/>
      <w:r w:rsidRPr="00EE1409">
        <w:rPr>
          <w:i/>
          <w:iCs/>
          <w:sz w:val="22"/>
          <w:szCs w:val="22"/>
          <w:lang w:val="en-US"/>
        </w:rPr>
        <w:t xml:space="preserve">, A.G., </w:t>
      </w:r>
      <w:proofErr w:type="spellStart"/>
      <w:r w:rsidRPr="00EE1409">
        <w:rPr>
          <w:i/>
          <w:iCs/>
          <w:sz w:val="22"/>
          <w:szCs w:val="22"/>
          <w:lang w:val="en-US"/>
        </w:rPr>
        <w:t>Andreeva</w:t>
      </w:r>
      <w:proofErr w:type="spellEnd"/>
      <w:r w:rsidRPr="00EE1409">
        <w:rPr>
          <w:i/>
          <w:iCs/>
          <w:sz w:val="22"/>
          <w:szCs w:val="22"/>
          <w:lang w:val="en-US"/>
        </w:rPr>
        <w:t xml:space="preserve">, V.A., Semenov, V.P., </w:t>
      </w:r>
      <w:proofErr w:type="spellStart"/>
      <w:r w:rsidRPr="00EE1409">
        <w:rPr>
          <w:i/>
          <w:iCs/>
          <w:sz w:val="22"/>
          <w:szCs w:val="22"/>
          <w:lang w:val="en-US"/>
        </w:rPr>
        <w:t>Torgovkin</w:t>
      </w:r>
      <w:proofErr w:type="spellEnd"/>
      <w:r w:rsidRPr="00EE1409">
        <w:rPr>
          <w:i/>
          <w:iCs/>
          <w:sz w:val="22"/>
          <w:szCs w:val="22"/>
          <w:lang w:val="en-US"/>
        </w:rPr>
        <w:t xml:space="preserve">, Y.I., </w:t>
      </w:r>
      <w:proofErr w:type="spellStart"/>
      <w:r w:rsidRPr="00EE1409">
        <w:rPr>
          <w:i/>
          <w:iCs/>
          <w:sz w:val="22"/>
          <w:szCs w:val="22"/>
          <w:lang w:val="en-US"/>
        </w:rPr>
        <w:t>Desyatkin</w:t>
      </w:r>
      <w:proofErr w:type="spellEnd"/>
      <w:r w:rsidRPr="00EE1409">
        <w:rPr>
          <w:i/>
          <w:iCs/>
          <w:sz w:val="22"/>
          <w:szCs w:val="22"/>
          <w:lang w:val="en-US"/>
        </w:rPr>
        <w:t xml:space="preserve">, A.R., </w:t>
      </w:r>
      <w:proofErr w:type="spellStart"/>
      <w:r w:rsidRPr="00EE1409">
        <w:rPr>
          <w:i/>
          <w:iCs/>
          <w:sz w:val="22"/>
          <w:szCs w:val="22"/>
          <w:lang w:val="en-US"/>
        </w:rPr>
        <w:t>Zheleznyak</w:t>
      </w:r>
      <w:proofErr w:type="spellEnd"/>
      <w:r w:rsidRPr="00EE1409">
        <w:rPr>
          <w:i/>
          <w:iCs/>
          <w:sz w:val="22"/>
          <w:szCs w:val="22"/>
          <w:lang w:val="en-US"/>
        </w:rPr>
        <w:t xml:space="preserve">, M.N., and </w:t>
      </w:r>
      <w:proofErr w:type="spellStart"/>
      <w:r w:rsidRPr="00EE1409">
        <w:rPr>
          <w:i/>
          <w:iCs/>
          <w:sz w:val="22"/>
          <w:szCs w:val="22"/>
          <w:lang w:val="en-US"/>
        </w:rPr>
        <w:t>Semiletov</w:t>
      </w:r>
      <w:proofErr w:type="spellEnd"/>
      <w:r w:rsidRPr="00EE1409">
        <w:rPr>
          <w:i/>
          <w:iCs/>
          <w:sz w:val="22"/>
          <w:szCs w:val="22"/>
          <w:lang w:val="en-US"/>
        </w:rPr>
        <w:t>, I.P. Ice Volumes in Permafrost Landscapes of Arctic Yakutia. Land 2022, 11 (12), 2329. https://doi.org/10.3390/land11122329.</w:t>
      </w:r>
    </w:p>
    <w:p w:rsidR="00EE1409" w:rsidRPr="00EE1409" w:rsidRDefault="00EE1409" w:rsidP="00E03E23">
      <w:pPr>
        <w:pStyle w:val="a5"/>
        <w:spacing w:after="120"/>
        <w:ind w:left="0"/>
        <w:contextualSpacing w:val="0"/>
        <w:jc w:val="both"/>
        <w:rPr>
          <w:iCs/>
          <w:sz w:val="22"/>
          <w:szCs w:val="22"/>
          <w:lang w:val="en-US"/>
        </w:rPr>
      </w:pPr>
    </w:p>
    <w:p w:rsidR="00EE1409" w:rsidRPr="00EE1409" w:rsidRDefault="00EE1409" w:rsidP="00E03E23">
      <w:pPr>
        <w:pStyle w:val="ab"/>
        <w:spacing w:after="120"/>
        <w:jc w:val="both"/>
        <w:rPr>
          <w:rFonts w:ascii="Times New Roman" w:hAnsi="Times New Roman" w:cs="Times New Roman"/>
          <w:lang w:val="en-US"/>
        </w:rPr>
      </w:pPr>
      <w:r w:rsidRPr="00EE1409">
        <w:rPr>
          <w:rFonts w:ascii="Times New Roman" w:hAnsi="Times New Roman" w:cs="Times New Roman"/>
          <w:lang w:val="en-US"/>
        </w:rPr>
        <w:t xml:space="preserve">As part of the Russian Federation's Arctic Council Chairmanship Program (2021-2023), the International Conference on Climate Change and Permafrost Degradation </w:t>
      </w:r>
      <w:proofErr w:type="gramStart"/>
      <w:r w:rsidRPr="00EE1409">
        <w:rPr>
          <w:rFonts w:ascii="Times New Roman" w:hAnsi="Times New Roman" w:cs="Times New Roman"/>
          <w:lang w:val="en-US"/>
        </w:rPr>
        <w:t>was held</w:t>
      </w:r>
      <w:proofErr w:type="gramEnd"/>
      <w:r w:rsidRPr="00EE1409">
        <w:rPr>
          <w:rFonts w:ascii="Times New Roman" w:hAnsi="Times New Roman" w:cs="Times New Roman"/>
          <w:lang w:val="en-US"/>
        </w:rPr>
        <w:t xml:space="preserve"> in Yakutsk on March 22–24, 2023 hosted by the North-Eastern Federal University and the </w:t>
      </w:r>
      <w:proofErr w:type="spellStart"/>
      <w:r w:rsidRPr="00EE1409">
        <w:rPr>
          <w:rFonts w:ascii="Times New Roman" w:hAnsi="Times New Roman" w:cs="Times New Roman"/>
          <w:lang w:val="en-US"/>
        </w:rPr>
        <w:t>Melnikov</w:t>
      </w:r>
      <w:proofErr w:type="spellEnd"/>
      <w:r w:rsidRPr="00EE1409">
        <w:rPr>
          <w:rFonts w:ascii="Times New Roman" w:hAnsi="Times New Roman" w:cs="Times New Roman"/>
          <w:lang w:val="en-US"/>
        </w:rPr>
        <w:t xml:space="preserve"> Permafrost Institute. The workshop, titled "Coupled Natural and Technical Systems in Permafrost Regions under Changing Climate", became an important event of the conference. The workshop organized by MPI engaged 136 researchers from Russia, USA, China, and Kazakhstan (Fig. 3). Its program consisting of 94 talks featured a wide range of topics related to permafrost research and engineering for industry, mining, and transportation. Among the focal topics were challenges and solutions for urban development in northern regions, with many case studies from Yakutsk and Norilsk. Discussions centered </w:t>
      </w:r>
      <w:proofErr w:type="gramStart"/>
      <w:r w:rsidRPr="00EE1409">
        <w:rPr>
          <w:rFonts w:ascii="Times New Roman" w:hAnsi="Times New Roman" w:cs="Times New Roman"/>
          <w:lang w:val="en-US"/>
        </w:rPr>
        <w:t>around</w:t>
      </w:r>
      <w:proofErr w:type="gramEnd"/>
      <w:r w:rsidRPr="00EE1409">
        <w:rPr>
          <w:rFonts w:ascii="Times New Roman" w:hAnsi="Times New Roman" w:cs="Times New Roman"/>
          <w:lang w:val="en-US"/>
        </w:rPr>
        <w:t xml:space="preserve"> the development of an interdepartmental permafrost monitoring system in Russia founded on baseline and geotechnical observational networks, the establishment of federal and regional permafrost data collection, management and prediction centers, and the development and implementation of climate change adaptation strategies for the economy.</w:t>
      </w:r>
    </w:p>
    <w:p w:rsidR="00EE1409" w:rsidRPr="00EE1409" w:rsidRDefault="00EE1409" w:rsidP="00EE1409">
      <w:pPr>
        <w:spacing w:after="120" w:line="240" w:lineRule="auto"/>
        <w:rPr>
          <w:rFonts w:ascii="Times New Roman" w:hAnsi="Times New Roman" w:cs="Times New Roman"/>
          <w:lang w:val="en-US"/>
        </w:rPr>
      </w:pPr>
      <w:r w:rsidRPr="00EE1409">
        <w:rPr>
          <w:rFonts w:ascii="Times New Roman" w:hAnsi="Times New Roman" w:cs="Times New Roman"/>
          <w:noProof/>
          <w:lang w:eastAsia="ru-RU"/>
        </w:rPr>
        <w:drawing>
          <wp:inline distT="0" distB="0" distL="0" distR="0" wp14:anchorId="7956E0CD" wp14:editId="14FB1DC6">
            <wp:extent cx="4163695" cy="229235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3695" cy="2292350"/>
                    </a:xfrm>
                    <a:prstGeom prst="rect">
                      <a:avLst/>
                    </a:prstGeom>
                    <a:noFill/>
                  </pic:spPr>
                </pic:pic>
              </a:graphicData>
            </a:graphic>
          </wp:inline>
        </w:drawing>
      </w:r>
    </w:p>
    <w:p w:rsidR="00EE1409" w:rsidRPr="00EE1409" w:rsidRDefault="00EE1409" w:rsidP="00E03E23">
      <w:pPr>
        <w:pStyle w:val="a5"/>
        <w:spacing w:after="120"/>
        <w:ind w:left="0"/>
        <w:contextualSpacing w:val="0"/>
        <w:jc w:val="both"/>
        <w:rPr>
          <w:sz w:val="22"/>
          <w:szCs w:val="22"/>
          <w:lang w:val="en-US"/>
        </w:rPr>
      </w:pPr>
      <w:r w:rsidRPr="00EE1409">
        <w:rPr>
          <w:sz w:val="22"/>
          <w:szCs w:val="22"/>
          <w:lang w:val="en-US"/>
        </w:rPr>
        <w:t xml:space="preserve">Fig. 3. Workshop session participants (Photo: </w:t>
      </w:r>
      <w:hyperlink r:id="rId15" w:history="1">
        <w:r w:rsidRPr="00EE1409">
          <w:rPr>
            <w:rStyle w:val="a3"/>
            <w:sz w:val="22"/>
            <w:szCs w:val="22"/>
            <w:lang w:val="en-US"/>
          </w:rPr>
          <w:t>https://arctic-council-russia.ru</w:t>
        </w:r>
      </w:hyperlink>
      <w:r w:rsidRPr="00EE1409">
        <w:rPr>
          <w:sz w:val="22"/>
          <w:szCs w:val="22"/>
          <w:lang w:val="en-US"/>
        </w:rPr>
        <w:t>)</w:t>
      </w:r>
    </w:p>
    <w:p w:rsidR="00EE1409" w:rsidRPr="00EE1409" w:rsidRDefault="00EE1409" w:rsidP="00E03E23">
      <w:pPr>
        <w:pStyle w:val="a5"/>
        <w:spacing w:after="120"/>
        <w:ind w:left="0"/>
        <w:contextualSpacing w:val="0"/>
        <w:jc w:val="both"/>
        <w:rPr>
          <w:sz w:val="22"/>
          <w:szCs w:val="22"/>
          <w:lang w:val="en-US"/>
        </w:rPr>
      </w:pPr>
    </w:p>
    <w:p w:rsidR="00EE1409" w:rsidRPr="00EE1409" w:rsidRDefault="00EE1409" w:rsidP="00E03E23">
      <w:pPr>
        <w:pStyle w:val="a5"/>
        <w:spacing w:after="120"/>
        <w:ind w:left="0"/>
        <w:jc w:val="both"/>
        <w:rPr>
          <w:sz w:val="22"/>
          <w:szCs w:val="22"/>
          <w:lang w:val="en-US"/>
        </w:rPr>
      </w:pPr>
      <w:r w:rsidRPr="00EE1409">
        <w:rPr>
          <w:sz w:val="22"/>
          <w:szCs w:val="22"/>
          <w:lang w:val="en-US"/>
        </w:rPr>
        <w:t xml:space="preserve">The Forum for Young Permafrost Scientists, seventh in a series organized by MPI, </w:t>
      </w:r>
      <w:proofErr w:type="gramStart"/>
      <w:r w:rsidRPr="00EE1409">
        <w:rPr>
          <w:sz w:val="22"/>
          <w:szCs w:val="22"/>
          <w:lang w:val="en-US"/>
        </w:rPr>
        <w:t>was held</w:t>
      </w:r>
      <w:proofErr w:type="gramEnd"/>
      <w:r w:rsidRPr="00EE1409">
        <w:rPr>
          <w:sz w:val="22"/>
          <w:szCs w:val="22"/>
          <w:lang w:val="en-US"/>
        </w:rPr>
        <w:t xml:space="preserve"> in Yakutsk from June 27 to July 07, 2023. The Forum 2023 which marked the 150 birthday of Mikhail </w:t>
      </w:r>
      <w:proofErr w:type="spellStart"/>
      <w:r w:rsidRPr="00EE1409">
        <w:rPr>
          <w:sz w:val="22"/>
          <w:szCs w:val="22"/>
          <w:lang w:val="en-US"/>
        </w:rPr>
        <w:t>Sumgin</w:t>
      </w:r>
      <w:proofErr w:type="spellEnd"/>
      <w:r w:rsidRPr="00EE1409">
        <w:rPr>
          <w:sz w:val="22"/>
          <w:szCs w:val="22"/>
          <w:lang w:val="en-US"/>
        </w:rPr>
        <w:t xml:space="preserve"> and the 100th birthday of Kirill </w:t>
      </w:r>
      <w:proofErr w:type="spellStart"/>
      <w:r w:rsidRPr="00EE1409">
        <w:rPr>
          <w:sz w:val="22"/>
          <w:szCs w:val="22"/>
          <w:lang w:val="en-US"/>
        </w:rPr>
        <w:t>Voitkovsky</w:t>
      </w:r>
      <w:proofErr w:type="spellEnd"/>
      <w:r w:rsidRPr="00EE1409">
        <w:rPr>
          <w:sz w:val="22"/>
          <w:szCs w:val="22"/>
          <w:lang w:val="en-US"/>
        </w:rPr>
        <w:t xml:space="preserve"> gathered over 60 participants representing Yakutsk, </w:t>
      </w:r>
      <w:proofErr w:type="spellStart"/>
      <w:r w:rsidRPr="00EE1409">
        <w:rPr>
          <w:sz w:val="22"/>
          <w:szCs w:val="22"/>
          <w:lang w:val="en-US"/>
        </w:rPr>
        <w:t>Mirny</w:t>
      </w:r>
      <w:proofErr w:type="spellEnd"/>
      <w:r w:rsidRPr="00EE1409">
        <w:rPr>
          <w:sz w:val="22"/>
          <w:szCs w:val="22"/>
          <w:lang w:val="en-US"/>
        </w:rPr>
        <w:t xml:space="preserve">, St. Petersburg, Moscow, Tyumen, </w:t>
      </w:r>
      <w:proofErr w:type="spellStart"/>
      <w:r w:rsidRPr="00EE1409">
        <w:rPr>
          <w:sz w:val="22"/>
          <w:szCs w:val="22"/>
          <w:lang w:val="en-US"/>
        </w:rPr>
        <w:t>Salekhard</w:t>
      </w:r>
      <w:proofErr w:type="spellEnd"/>
      <w:r w:rsidRPr="00EE1409">
        <w:rPr>
          <w:sz w:val="22"/>
          <w:szCs w:val="22"/>
          <w:lang w:val="en-US"/>
        </w:rPr>
        <w:t>, Tomsk, Irkutsk, as well as China, Kazakhstan and Belarus (Fig. 4). The Forum began with a four-day conference (June 27–30) covering six topics: r</w:t>
      </w:r>
      <w:r w:rsidRPr="00EE1409">
        <w:rPr>
          <w:bCs/>
          <w:sz w:val="22"/>
          <w:szCs w:val="22"/>
          <w:lang w:val="en-US"/>
        </w:rPr>
        <w:t xml:space="preserve">egional and historical geocryology; hydrogeology and geochemistry; </w:t>
      </w:r>
      <w:proofErr w:type="spellStart"/>
      <w:r w:rsidRPr="00EE1409">
        <w:rPr>
          <w:bCs/>
          <w:sz w:val="22"/>
          <w:szCs w:val="22"/>
          <w:lang w:val="en-US"/>
        </w:rPr>
        <w:t>geothermics</w:t>
      </w:r>
      <w:proofErr w:type="spellEnd"/>
      <w:r w:rsidRPr="00EE1409">
        <w:rPr>
          <w:bCs/>
          <w:sz w:val="22"/>
          <w:szCs w:val="22"/>
          <w:lang w:val="en-US"/>
        </w:rPr>
        <w:t xml:space="preserve"> and thermal physics; engineering; climate change effects, and mapping and GIS. The Forum continued with a field trip (July 1–7) to observe </w:t>
      </w:r>
      <w:r w:rsidRPr="00EE1409">
        <w:rPr>
          <w:bCs/>
          <w:sz w:val="22"/>
          <w:szCs w:val="22"/>
          <w:lang w:val="en-US"/>
        </w:rPr>
        <w:lastRenderedPageBreak/>
        <w:t xml:space="preserve">periglacial processes in central Yakutia. Camping near </w:t>
      </w:r>
      <w:proofErr w:type="spellStart"/>
      <w:r w:rsidRPr="00EE1409">
        <w:rPr>
          <w:bCs/>
          <w:sz w:val="22"/>
          <w:szCs w:val="22"/>
          <w:lang w:val="en-US"/>
        </w:rPr>
        <w:t>Churapcha</w:t>
      </w:r>
      <w:proofErr w:type="spellEnd"/>
      <w:r w:rsidRPr="00EE1409">
        <w:rPr>
          <w:bCs/>
          <w:sz w:val="22"/>
          <w:szCs w:val="22"/>
          <w:lang w:val="en-US"/>
        </w:rPr>
        <w:t xml:space="preserve">, the participants learned and trained </w:t>
      </w:r>
      <w:r w:rsidRPr="00EE1409">
        <w:rPr>
          <w:sz w:val="22"/>
          <w:szCs w:val="22"/>
          <w:lang w:val="en-US"/>
        </w:rPr>
        <w:t>field methods in application to permafrost, including groundwater survey, hydrological survey, geophysical methods, drilling, and thermal measurements (Fig. 5).</w:t>
      </w:r>
    </w:p>
    <w:p w:rsidR="00EE1409" w:rsidRPr="00EE1409" w:rsidRDefault="00EE1409" w:rsidP="00EE1409">
      <w:pPr>
        <w:pStyle w:val="a5"/>
        <w:spacing w:after="120"/>
        <w:ind w:left="0"/>
        <w:contextualSpacing w:val="0"/>
        <w:rPr>
          <w:sz w:val="22"/>
          <w:szCs w:val="22"/>
          <w:lang w:val="en-US"/>
        </w:rPr>
      </w:pPr>
    </w:p>
    <w:tbl>
      <w:tblPr>
        <w:tblStyle w:val="aa"/>
        <w:tblpPr w:leftFromText="180" w:rightFromText="180" w:vertAnchor="text" w:horzAnchor="margin" w:tblpY="3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E1409" w:rsidRPr="00EE1409" w:rsidTr="00D27666">
        <w:tc>
          <w:tcPr>
            <w:tcW w:w="4672" w:type="dxa"/>
          </w:tcPr>
          <w:p w:rsidR="00EE1409" w:rsidRPr="00EE1409" w:rsidRDefault="00EE1409" w:rsidP="00D27666">
            <w:pPr>
              <w:pStyle w:val="a5"/>
              <w:spacing w:after="120"/>
              <w:ind w:left="0"/>
              <w:contextualSpacing w:val="0"/>
              <w:rPr>
                <w:sz w:val="22"/>
                <w:szCs w:val="22"/>
              </w:rPr>
            </w:pPr>
            <w:r w:rsidRPr="00EE1409">
              <w:rPr>
                <w:noProof/>
                <w:sz w:val="22"/>
                <w:szCs w:val="22"/>
              </w:rPr>
              <w:drawing>
                <wp:inline distT="0" distB="0" distL="0" distR="0" wp14:anchorId="00B1EDCE" wp14:editId="44FCA624">
                  <wp:extent cx="2641600" cy="175948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8997" cy="1771067"/>
                          </a:xfrm>
                          <a:prstGeom prst="rect">
                            <a:avLst/>
                          </a:prstGeom>
                          <a:noFill/>
                        </pic:spPr>
                      </pic:pic>
                    </a:graphicData>
                  </a:graphic>
                </wp:inline>
              </w:drawing>
            </w:r>
          </w:p>
        </w:tc>
        <w:tc>
          <w:tcPr>
            <w:tcW w:w="4673" w:type="dxa"/>
          </w:tcPr>
          <w:p w:rsidR="00EE1409" w:rsidRPr="00EE1409" w:rsidRDefault="00EE1409" w:rsidP="00D27666">
            <w:pPr>
              <w:pStyle w:val="a5"/>
              <w:spacing w:after="120"/>
              <w:ind w:left="0"/>
              <w:contextualSpacing w:val="0"/>
              <w:rPr>
                <w:sz w:val="22"/>
                <w:szCs w:val="22"/>
              </w:rPr>
            </w:pPr>
            <w:r w:rsidRPr="00EE1409">
              <w:rPr>
                <w:noProof/>
                <w:sz w:val="22"/>
                <w:szCs w:val="22"/>
              </w:rPr>
              <w:drawing>
                <wp:inline distT="0" distB="0" distL="0" distR="0" wp14:anchorId="2B7E96A9" wp14:editId="32669FB2">
                  <wp:extent cx="2623185" cy="1749108"/>
                  <wp:effectExtent l="0" t="0" r="571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3575" cy="1762703"/>
                          </a:xfrm>
                          <a:prstGeom prst="rect">
                            <a:avLst/>
                          </a:prstGeom>
                          <a:noFill/>
                        </pic:spPr>
                      </pic:pic>
                    </a:graphicData>
                  </a:graphic>
                </wp:inline>
              </w:drawing>
            </w:r>
          </w:p>
        </w:tc>
      </w:tr>
      <w:tr w:rsidR="00EE1409" w:rsidRPr="00EE1409" w:rsidTr="00D27666">
        <w:tc>
          <w:tcPr>
            <w:tcW w:w="4672" w:type="dxa"/>
          </w:tcPr>
          <w:p w:rsidR="00EE1409" w:rsidRPr="00EE1409" w:rsidRDefault="00EE1409" w:rsidP="00D27666">
            <w:pPr>
              <w:pStyle w:val="a5"/>
              <w:spacing w:after="120"/>
              <w:ind w:left="0"/>
              <w:contextualSpacing w:val="0"/>
              <w:rPr>
                <w:noProof/>
                <w:sz w:val="22"/>
                <w:szCs w:val="22"/>
              </w:rPr>
            </w:pPr>
            <w:r w:rsidRPr="00EE1409">
              <w:rPr>
                <w:noProof/>
                <w:sz w:val="22"/>
                <w:szCs w:val="22"/>
                <w:lang w:val="en-US"/>
              </w:rPr>
              <w:t>Fig</w:t>
            </w:r>
            <w:r w:rsidRPr="00EE1409">
              <w:rPr>
                <w:noProof/>
                <w:sz w:val="22"/>
                <w:szCs w:val="22"/>
              </w:rPr>
              <w:t xml:space="preserve">. 4. </w:t>
            </w:r>
            <w:r w:rsidRPr="00EE1409">
              <w:rPr>
                <w:noProof/>
                <w:sz w:val="22"/>
                <w:szCs w:val="22"/>
                <w:lang w:val="en-US"/>
              </w:rPr>
              <w:t>Conference participants.</w:t>
            </w:r>
          </w:p>
        </w:tc>
        <w:tc>
          <w:tcPr>
            <w:tcW w:w="4673" w:type="dxa"/>
          </w:tcPr>
          <w:p w:rsidR="00EE1409" w:rsidRPr="00EE1409" w:rsidRDefault="00EE1409" w:rsidP="00D27666">
            <w:pPr>
              <w:pStyle w:val="a5"/>
              <w:spacing w:after="120"/>
              <w:ind w:left="0"/>
              <w:contextualSpacing w:val="0"/>
              <w:rPr>
                <w:noProof/>
                <w:sz w:val="22"/>
                <w:szCs w:val="22"/>
                <w:lang w:val="en-US"/>
              </w:rPr>
            </w:pPr>
            <w:r w:rsidRPr="00EE1409">
              <w:rPr>
                <w:noProof/>
                <w:sz w:val="22"/>
                <w:szCs w:val="22"/>
                <w:lang w:val="en-US"/>
              </w:rPr>
              <w:t>Fig. 5. Lecture at a field camp.</w:t>
            </w:r>
          </w:p>
        </w:tc>
      </w:tr>
    </w:tbl>
    <w:p w:rsidR="00EE1409" w:rsidRPr="00EE1409" w:rsidRDefault="00EE1409" w:rsidP="00EE1409">
      <w:pPr>
        <w:spacing w:after="0" w:line="240" w:lineRule="atLeast"/>
        <w:jc w:val="both"/>
        <w:rPr>
          <w:rFonts w:ascii="Times New Roman" w:hAnsi="Times New Roman" w:cs="Times New Roman"/>
          <w:lang w:val="en-US"/>
        </w:rPr>
      </w:pPr>
    </w:p>
    <w:p w:rsidR="00EE1409" w:rsidRPr="00EE1409" w:rsidRDefault="00EE1409" w:rsidP="00EE1409">
      <w:pPr>
        <w:spacing w:after="0" w:line="240" w:lineRule="atLeast"/>
        <w:jc w:val="both"/>
        <w:rPr>
          <w:rFonts w:ascii="Times New Roman" w:hAnsi="Times New Roman" w:cs="Times New Roman"/>
          <w:lang w:val="en-GB"/>
        </w:rPr>
      </w:pPr>
    </w:p>
    <w:p w:rsidR="009A52BC" w:rsidRPr="00EE1409" w:rsidRDefault="009A52BC" w:rsidP="009A52BC">
      <w:pPr>
        <w:spacing w:after="0"/>
        <w:jc w:val="center"/>
        <w:rPr>
          <w:rFonts w:ascii="Times New Roman" w:hAnsi="Times New Roman" w:cs="Times New Roman"/>
          <w:lang w:val="en-US"/>
        </w:rPr>
      </w:pPr>
      <w:r w:rsidRPr="00EE1409">
        <w:rPr>
          <w:rFonts w:ascii="Times New Roman" w:hAnsi="Times New Roman" w:cs="Times New Roman"/>
          <w:color w:val="000000"/>
          <w:lang w:val="en-US"/>
        </w:rPr>
        <w:t>*****</w:t>
      </w:r>
    </w:p>
    <w:p w:rsidR="00950DC8" w:rsidRPr="006738D3" w:rsidRDefault="00950DC8" w:rsidP="00950DC8">
      <w:pPr>
        <w:spacing w:after="120" w:line="240" w:lineRule="auto"/>
        <w:jc w:val="center"/>
        <w:rPr>
          <w:rFonts w:ascii="Times New Roman" w:hAnsi="Times New Roman" w:cs="Times New Roman"/>
          <w:b/>
          <w:sz w:val="24"/>
          <w:szCs w:val="24"/>
          <w:lang w:val="en-US"/>
        </w:rPr>
      </w:pPr>
      <w:proofErr w:type="spellStart"/>
      <w:r w:rsidRPr="006738D3">
        <w:rPr>
          <w:rFonts w:ascii="Times New Roman" w:hAnsi="Times New Roman" w:cs="Times New Roman"/>
          <w:b/>
          <w:sz w:val="24"/>
          <w:szCs w:val="24"/>
          <w:lang w:val="en-US"/>
        </w:rPr>
        <w:t>Sergeev</w:t>
      </w:r>
      <w:proofErr w:type="spellEnd"/>
      <w:r w:rsidRPr="006738D3">
        <w:rPr>
          <w:rFonts w:ascii="Times New Roman" w:hAnsi="Times New Roman" w:cs="Times New Roman"/>
          <w:b/>
          <w:sz w:val="24"/>
          <w:szCs w:val="24"/>
          <w:lang w:val="en-US"/>
        </w:rPr>
        <w:t xml:space="preserve"> Institute of Environmental Geoscience RAS (IGE RAS, Moscow) </w:t>
      </w:r>
      <w:hyperlink r:id="rId18" w:history="1">
        <w:r w:rsidRPr="006738D3">
          <w:rPr>
            <w:rStyle w:val="a3"/>
            <w:rFonts w:ascii="Times New Roman" w:hAnsi="Times New Roman" w:cs="Times New Roman"/>
            <w:b/>
            <w:sz w:val="24"/>
            <w:szCs w:val="24"/>
            <w:lang w:val="en-US"/>
          </w:rPr>
          <w:t>http://geoenv.ru/index.php/ru/</w:t>
        </w:r>
      </w:hyperlink>
    </w:p>
    <w:p w:rsidR="00BE0598" w:rsidRPr="00EE1409" w:rsidRDefault="00BE0598" w:rsidP="00D74455">
      <w:pPr>
        <w:jc w:val="both"/>
        <w:rPr>
          <w:rFonts w:ascii="Times New Roman" w:hAnsi="Times New Roman" w:cs="Times New Roman"/>
          <w:lang w:val="en-US"/>
        </w:rPr>
      </w:pPr>
      <w:r w:rsidRPr="00EE1409">
        <w:rPr>
          <w:rFonts w:ascii="Times New Roman" w:hAnsi="Times New Roman" w:cs="Times New Roman"/>
          <w:lang w:val="en-US"/>
        </w:rPr>
        <w:t xml:space="preserve">The implementation of the state comprehensive study “Forecast, modeling and monitoring of endogenous and exogenous geological processes to reduce the level of their negative consequences” continues in Institute of Environmental Geoscience, Russian Academy of Science (IEG RAS). A block of research is being developed “Development of scientific and methodological foundations for assessing the state and forecasting the development of natural and technical systems of the Russian permafrost zone, taking into account the structural features and properties of frozen rocks in conditions of climate change and increasing technogenic load.” </w:t>
      </w:r>
    </w:p>
    <w:p w:rsidR="00BE0598" w:rsidRPr="00EE1409" w:rsidRDefault="00BE0598" w:rsidP="00D74455">
      <w:pPr>
        <w:jc w:val="both"/>
        <w:rPr>
          <w:rFonts w:ascii="Times New Roman" w:hAnsi="Times New Roman" w:cs="Times New Roman"/>
          <w:lang w:val="en-US"/>
        </w:rPr>
      </w:pPr>
      <w:r w:rsidRPr="00EE1409">
        <w:rPr>
          <w:rFonts w:ascii="Times New Roman" w:hAnsi="Times New Roman" w:cs="Times New Roman"/>
          <w:lang w:val="en-US"/>
        </w:rPr>
        <w:t xml:space="preserve">In 2023, the work phase is devoted to the development of methods for studying the activity of cryogenic processes, identifying the causes of deformation of elements of transport infrastructure, as well as developing proposals to mitigate the negative consequences of changes in geocryological conditions. The work </w:t>
      </w:r>
      <w:proofErr w:type="gramStart"/>
      <w:r w:rsidRPr="00EE1409">
        <w:rPr>
          <w:rFonts w:ascii="Times New Roman" w:hAnsi="Times New Roman" w:cs="Times New Roman"/>
          <w:lang w:val="en-US"/>
        </w:rPr>
        <w:t>was carried</w:t>
      </w:r>
      <w:proofErr w:type="gramEnd"/>
      <w:r w:rsidRPr="00EE1409">
        <w:rPr>
          <w:rFonts w:ascii="Times New Roman" w:hAnsi="Times New Roman" w:cs="Times New Roman"/>
          <w:lang w:val="en-US"/>
        </w:rPr>
        <w:t xml:space="preserve"> out using data from a railway survey in Northern </w:t>
      </w:r>
      <w:proofErr w:type="spellStart"/>
      <w:r w:rsidRPr="00EE1409">
        <w:rPr>
          <w:rFonts w:ascii="Times New Roman" w:hAnsi="Times New Roman" w:cs="Times New Roman"/>
          <w:lang w:val="en-US"/>
        </w:rPr>
        <w:t>Transbaikalia</w:t>
      </w:r>
      <w:proofErr w:type="spellEnd"/>
      <w:r w:rsidRPr="00EE1409">
        <w:rPr>
          <w:rFonts w:ascii="Times New Roman" w:hAnsi="Times New Roman" w:cs="Times New Roman"/>
          <w:lang w:val="en-US"/>
        </w:rPr>
        <w:t xml:space="preserve"> and a highway survey in Central </w:t>
      </w:r>
      <w:proofErr w:type="spellStart"/>
      <w:r w:rsidRPr="00EE1409">
        <w:rPr>
          <w:rFonts w:ascii="Times New Roman" w:hAnsi="Times New Roman" w:cs="Times New Roman"/>
          <w:lang w:val="en-US"/>
        </w:rPr>
        <w:t>Transbaikalia</w:t>
      </w:r>
      <w:proofErr w:type="spellEnd"/>
      <w:r w:rsidRPr="00EE1409">
        <w:rPr>
          <w:rFonts w:ascii="Times New Roman" w:hAnsi="Times New Roman" w:cs="Times New Roman"/>
          <w:lang w:val="en-US"/>
        </w:rPr>
        <w:t xml:space="preserve">. As a result, the scientific and methodological foundations for the associated assessment of the temporal and spatial features of the development of exogenous geological processes and deformations </w:t>
      </w:r>
      <w:proofErr w:type="gramStart"/>
      <w:r w:rsidRPr="00EE1409">
        <w:rPr>
          <w:rFonts w:ascii="Times New Roman" w:hAnsi="Times New Roman" w:cs="Times New Roman"/>
          <w:lang w:val="en-US"/>
        </w:rPr>
        <w:t>have been formed</w:t>
      </w:r>
      <w:proofErr w:type="gramEnd"/>
      <w:r w:rsidRPr="00EE1409">
        <w:rPr>
          <w:rFonts w:ascii="Times New Roman" w:hAnsi="Times New Roman" w:cs="Times New Roman"/>
          <w:lang w:val="en-US"/>
        </w:rPr>
        <w:t xml:space="preserve">. The features of the structure and properties of permafrost under conditions of climate change and variable anthropogenic load </w:t>
      </w:r>
      <w:proofErr w:type="gramStart"/>
      <w:r w:rsidRPr="00EE1409">
        <w:rPr>
          <w:rFonts w:ascii="Times New Roman" w:hAnsi="Times New Roman" w:cs="Times New Roman"/>
          <w:lang w:val="en-US"/>
        </w:rPr>
        <w:t>are taken</w:t>
      </w:r>
      <w:proofErr w:type="gramEnd"/>
      <w:r w:rsidRPr="00EE1409">
        <w:rPr>
          <w:rFonts w:ascii="Times New Roman" w:hAnsi="Times New Roman" w:cs="Times New Roman"/>
          <w:lang w:val="en-US"/>
        </w:rPr>
        <w:t xml:space="preserve"> into account. It </w:t>
      </w:r>
      <w:proofErr w:type="gramStart"/>
      <w:r w:rsidRPr="00EE1409">
        <w:rPr>
          <w:rFonts w:ascii="Times New Roman" w:hAnsi="Times New Roman" w:cs="Times New Roman"/>
          <w:lang w:val="en-US"/>
        </w:rPr>
        <w:t>was revealed</w:t>
      </w:r>
      <w:proofErr w:type="gramEnd"/>
      <w:r w:rsidRPr="00EE1409">
        <w:rPr>
          <w:rFonts w:ascii="Times New Roman" w:hAnsi="Times New Roman" w:cs="Times New Roman"/>
          <w:lang w:val="en-US"/>
        </w:rPr>
        <w:t xml:space="preserve"> that the number and frequency of manifestations of cryogenic processes on different sections of the route in different years are different. This requires special engineering-geocryological zoning of the road strip to justify the sections and composition of monitoring and forecast. Criteria for ranking disturbed sections of track according to their degree of danger </w:t>
      </w:r>
      <w:proofErr w:type="gramStart"/>
      <w:r w:rsidRPr="00EE1409">
        <w:rPr>
          <w:rFonts w:ascii="Times New Roman" w:hAnsi="Times New Roman" w:cs="Times New Roman"/>
          <w:lang w:val="en-US"/>
        </w:rPr>
        <w:t>are proposed</w:t>
      </w:r>
      <w:proofErr w:type="gramEnd"/>
      <w:r w:rsidRPr="00EE1409">
        <w:rPr>
          <w:rFonts w:ascii="Times New Roman" w:hAnsi="Times New Roman" w:cs="Times New Roman"/>
          <w:lang w:val="en-US"/>
        </w:rPr>
        <w:t>, as well as recommendations for the type of engineering protection.</w:t>
      </w:r>
    </w:p>
    <w:p w:rsidR="00BE0598" w:rsidRPr="00EE1409" w:rsidRDefault="00BE0598" w:rsidP="00D74455">
      <w:pPr>
        <w:jc w:val="both"/>
        <w:rPr>
          <w:rFonts w:ascii="Times New Roman" w:hAnsi="Times New Roman" w:cs="Times New Roman"/>
          <w:lang w:val="en-US"/>
        </w:rPr>
      </w:pPr>
      <w:r w:rsidRPr="00EE1409">
        <w:rPr>
          <w:rFonts w:ascii="Times New Roman" w:hAnsi="Times New Roman" w:cs="Times New Roman"/>
          <w:lang w:val="en-US"/>
        </w:rPr>
        <w:t xml:space="preserve">IEG RAS also continued regular geocryological observations in Northern </w:t>
      </w:r>
      <w:proofErr w:type="spellStart"/>
      <w:r w:rsidRPr="00EE1409">
        <w:rPr>
          <w:rFonts w:ascii="Times New Roman" w:hAnsi="Times New Roman" w:cs="Times New Roman"/>
          <w:lang w:val="en-US"/>
        </w:rPr>
        <w:t>Transbaikalia</w:t>
      </w:r>
      <w:proofErr w:type="spellEnd"/>
      <w:r w:rsidRPr="00EE1409">
        <w:rPr>
          <w:rFonts w:ascii="Times New Roman" w:hAnsi="Times New Roman" w:cs="Times New Roman"/>
          <w:lang w:val="en-US"/>
        </w:rPr>
        <w:t xml:space="preserve">. </w:t>
      </w:r>
      <w:proofErr w:type="spellStart"/>
      <w:r w:rsidRPr="00EE1409">
        <w:rPr>
          <w:rFonts w:ascii="Times New Roman" w:hAnsi="Times New Roman" w:cs="Times New Roman"/>
          <w:lang w:val="en-US"/>
        </w:rPr>
        <w:t>Geotemperature</w:t>
      </w:r>
      <w:proofErr w:type="spellEnd"/>
      <w:r w:rsidRPr="00EE1409">
        <w:rPr>
          <w:rFonts w:ascii="Times New Roman" w:hAnsi="Times New Roman" w:cs="Times New Roman"/>
          <w:lang w:val="en-US"/>
        </w:rPr>
        <w:t xml:space="preserve"> measurements were carried out in various landscape conditions, including in coarse clastic formations (</w:t>
      </w:r>
      <w:proofErr w:type="spellStart"/>
      <w:r w:rsidRPr="00EE1409">
        <w:rPr>
          <w:rFonts w:ascii="Times New Roman" w:hAnsi="Times New Roman" w:cs="Times New Roman"/>
          <w:lang w:val="en-US"/>
        </w:rPr>
        <w:t>kurums</w:t>
      </w:r>
      <w:proofErr w:type="spellEnd"/>
      <w:r w:rsidRPr="00EE1409">
        <w:rPr>
          <w:rFonts w:ascii="Times New Roman" w:hAnsi="Times New Roman" w:cs="Times New Roman"/>
          <w:lang w:val="en-US"/>
        </w:rPr>
        <w:t>), characterized by a large negative temperature shift in the seasonally thawed layer (Fig. 1).</w:t>
      </w:r>
    </w:p>
    <w:p w:rsidR="00BE0598" w:rsidRPr="00EE1409" w:rsidRDefault="00BE0598" w:rsidP="00BE0598">
      <w:pPr>
        <w:ind w:firstLine="708"/>
        <w:jc w:val="both"/>
        <w:rPr>
          <w:rFonts w:ascii="Times New Roman" w:hAnsi="Times New Roman" w:cs="Times New Roman"/>
          <w:lang w:val="en-US"/>
        </w:rPr>
      </w:pPr>
    </w:p>
    <w:p w:rsidR="00BE0598" w:rsidRPr="00EE1409" w:rsidRDefault="00BE0598" w:rsidP="00BE0598">
      <w:pPr>
        <w:jc w:val="center"/>
        <w:rPr>
          <w:rFonts w:ascii="Times New Roman" w:hAnsi="Times New Roman" w:cs="Times New Roman"/>
        </w:rPr>
      </w:pPr>
      <w:r w:rsidRPr="00EE1409">
        <w:rPr>
          <w:rFonts w:ascii="Times New Roman" w:hAnsi="Times New Roman" w:cs="Times New Roman"/>
          <w:noProof/>
          <w:lang w:eastAsia="ru-RU"/>
        </w:rPr>
        <w:lastRenderedPageBreak/>
        <w:drawing>
          <wp:inline distT="0" distB="0" distL="0" distR="0" wp14:anchorId="55967D02" wp14:editId="09469749">
            <wp:extent cx="3319121" cy="26151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8189" cy="2630208"/>
                    </a:xfrm>
                    <a:prstGeom prst="rect">
                      <a:avLst/>
                    </a:prstGeom>
                    <a:noFill/>
                    <a:ln>
                      <a:noFill/>
                    </a:ln>
                  </pic:spPr>
                </pic:pic>
              </a:graphicData>
            </a:graphic>
          </wp:inline>
        </w:drawing>
      </w:r>
    </w:p>
    <w:p w:rsidR="00BE0598" w:rsidRPr="00EE1409" w:rsidRDefault="00BE0598" w:rsidP="00D74455">
      <w:pPr>
        <w:jc w:val="both"/>
        <w:rPr>
          <w:rFonts w:ascii="Times New Roman" w:hAnsi="Times New Roman" w:cs="Times New Roman"/>
          <w:lang w:val="en-US"/>
        </w:rPr>
      </w:pPr>
      <w:r w:rsidRPr="00EE1409">
        <w:rPr>
          <w:rFonts w:ascii="Times New Roman" w:hAnsi="Times New Roman" w:cs="Times New Roman"/>
          <w:lang w:val="en-US"/>
        </w:rPr>
        <w:t>Fig. 1. Dynamics of mean annual temperatures in the coarse debris massif (</w:t>
      </w:r>
      <w:proofErr w:type="spellStart"/>
      <w:r w:rsidRPr="00EE1409">
        <w:rPr>
          <w:rFonts w:ascii="Times New Roman" w:hAnsi="Times New Roman" w:cs="Times New Roman"/>
          <w:lang w:val="en-US"/>
        </w:rPr>
        <w:t>kurum</w:t>
      </w:r>
      <w:proofErr w:type="spellEnd"/>
      <w:r w:rsidRPr="00EE1409">
        <w:rPr>
          <w:rFonts w:ascii="Times New Roman" w:hAnsi="Times New Roman" w:cs="Times New Roman"/>
          <w:lang w:val="en-US"/>
        </w:rPr>
        <w:t>) at different depths (</w:t>
      </w:r>
      <w:proofErr w:type="spellStart"/>
      <w:r w:rsidRPr="00EE1409">
        <w:rPr>
          <w:rFonts w:ascii="Times New Roman" w:hAnsi="Times New Roman" w:cs="Times New Roman"/>
          <w:lang w:val="en-US"/>
        </w:rPr>
        <w:t>Udokan</w:t>
      </w:r>
      <w:proofErr w:type="spellEnd"/>
      <w:r w:rsidRPr="00EE1409">
        <w:rPr>
          <w:rFonts w:ascii="Times New Roman" w:hAnsi="Times New Roman" w:cs="Times New Roman"/>
          <w:lang w:val="en-US"/>
        </w:rPr>
        <w:t xml:space="preserve"> Ridge, Northern </w:t>
      </w:r>
      <w:proofErr w:type="spellStart"/>
      <w:r w:rsidRPr="00EE1409">
        <w:rPr>
          <w:rFonts w:ascii="Times New Roman" w:hAnsi="Times New Roman" w:cs="Times New Roman"/>
          <w:lang w:val="en-US"/>
        </w:rPr>
        <w:t>Transbaikalia</w:t>
      </w:r>
      <w:proofErr w:type="spellEnd"/>
      <w:r w:rsidRPr="00EE1409">
        <w:rPr>
          <w:rFonts w:ascii="Times New Roman" w:hAnsi="Times New Roman" w:cs="Times New Roman"/>
          <w:lang w:val="en-US"/>
        </w:rPr>
        <w:t xml:space="preserve">, 1155 m </w:t>
      </w:r>
      <w:proofErr w:type="spellStart"/>
      <w:r w:rsidRPr="00EE1409">
        <w:rPr>
          <w:rFonts w:ascii="Times New Roman" w:hAnsi="Times New Roman" w:cs="Times New Roman"/>
          <w:lang w:val="en-US"/>
        </w:rPr>
        <w:t>a.s.l</w:t>
      </w:r>
      <w:proofErr w:type="spellEnd"/>
      <w:r w:rsidRPr="00EE1409">
        <w:rPr>
          <w:rFonts w:ascii="Times New Roman" w:hAnsi="Times New Roman" w:cs="Times New Roman"/>
          <w:lang w:val="en-US"/>
        </w:rPr>
        <w:t>.).</w:t>
      </w:r>
    </w:p>
    <w:p w:rsidR="00BE0598" w:rsidRPr="00EE1409" w:rsidRDefault="00BE0598" w:rsidP="00D74455">
      <w:pPr>
        <w:jc w:val="both"/>
        <w:rPr>
          <w:rFonts w:ascii="Times New Roman" w:hAnsi="Times New Roman" w:cs="Times New Roman"/>
          <w:lang w:val="en-US"/>
        </w:rPr>
      </w:pPr>
      <w:r w:rsidRPr="00EE1409">
        <w:rPr>
          <w:rFonts w:ascii="Times New Roman" w:hAnsi="Times New Roman" w:cs="Times New Roman"/>
          <w:lang w:val="en-US"/>
        </w:rPr>
        <w:t>The sixth European Conference on Permafrost Science (EUCOP 2023) took place in Spain from 18 to 22 June 2023. It featured 480 presentations and posters by permafrost scientists from all over the world. The conference organizers provided special organizational and information support to scientists from Russia, confirming the importance of Russian science for global development (Fig. 2).</w:t>
      </w:r>
    </w:p>
    <w:p w:rsidR="00BE0598" w:rsidRPr="00EE1409" w:rsidRDefault="00BE0598" w:rsidP="00BE0598">
      <w:pPr>
        <w:ind w:firstLine="708"/>
        <w:jc w:val="both"/>
        <w:rPr>
          <w:rFonts w:ascii="Times New Roman" w:hAnsi="Times New Roman" w:cs="Times New Roman"/>
          <w:lang w:val="en-US"/>
        </w:rPr>
      </w:pPr>
    </w:p>
    <w:p w:rsidR="00BE0598" w:rsidRPr="00EE1409" w:rsidRDefault="00BE0598" w:rsidP="00BE0598">
      <w:pPr>
        <w:jc w:val="center"/>
        <w:rPr>
          <w:rFonts w:ascii="Times New Roman" w:hAnsi="Times New Roman" w:cs="Times New Roman"/>
        </w:rPr>
      </w:pPr>
      <w:r w:rsidRPr="00EE1409">
        <w:rPr>
          <w:rFonts w:ascii="Times New Roman" w:hAnsi="Times New Roman" w:cs="Times New Roman"/>
          <w:noProof/>
          <w:lang w:eastAsia="ru-RU"/>
        </w:rPr>
        <w:drawing>
          <wp:inline distT="0" distB="0" distL="0" distR="0" wp14:anchorId="74269206" wp14:editId="06BCED77">
            <wp:extent cx="4020690" cy="30154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0622_171413_HD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6418" cy="3019706"/>
                    </a:xfrm>
                    <a:prstGeom prst="rect">
                      <a:avLst/>
                    </a:prstGeom>
                  </pic:spPr>
                </pic:pic>
              </a:graphicData>
            </a:graphic>
          </wp:inline>
        </w:drawing>
      </w:r>
    </w:p>
    <w:p w:rsidR="00BE0598" w:rsidRPr="00EE1409" w:rsidRDefault="00BE0598" w:rsidP="00D74455">
      <w:pPr>
        <w:jc w:val="both"/>
        <w:rPr>
          <w:rFonts w:ascii="Times New Roman" w:hAnsi="Times New Roman" w:cs="Times New Roman"/>
          <w:lang w:val="en-US"/>
        </w:rPr>
      </w:pPr>
      <w:r w:rsidRPr="00EE1409">
        <w:rPr>
          <w:rFonts w:ascii="Times New Roman" w:hAnsi="Times New Roman" w:cs="Times New Roman"/>
          <w:lang w:val="en-US"/>
        </w:rPr>
        <w:t xml:space="preserve">Fig. 2. A graduate student </w:t>
      </w:r>
      <w:proofErr w:type="spellStart"/>
      <w:r w:rsidRPr="00EE1409">
        <w:rPr>
          <w:rFonts w:ascii="Times New Roman" w:hAnsi="Times New Roman" w:cs="Times New Roman"/>
          <w:lang w:val="en-US"/>
        </w:rPr>
        <w:t>Artyom</w:t>
      </w:r>
      <w:proofErr w:type="spellEnd"/>
      <w:r w:rsidRPr="00EE1409">
        <w:rPr>
          <w:rFonts w:ascii="Times New Roman" w:hAnsi="Times New Roman" w:cs="Times New Roman"/>
          <w:lang w:val="en-US"/>
        </w:rPr>
        <w:t xml:space="preserve"> </w:t>
      </w:r>
      <w:proofErr w:type="spellStart"/>
      <w:r w:rsidRPr="00EE1409">
        <w:rPr>
          <w:rFonts w:ascii="Times New Roman" w:hAnsi="Times New Roman" w:cs="Times New Roman"/>
          <w:lang w:val="en-US"/>
        </w:rPr>
        <w:t>Kulakov</w:t>
      </w:r>
      <w:proofErr w:type="spellEnd"/>
      <w:r w:rsidRPr="00EE1409">
        <w:rPr>
          <w:rFonts w:ascii="Times New Roman" w:hAnsi="Times New Roman" w:cs="Times New Roman"/>
          <w:lang w:val="en-US"/>
        </w:rPr>
        <w:t xml:space="preserve"> from IEG RAS presents a poster at the EUCOP-2023.</w:t>
      </w:r>
    </w:p>
    <w:p w:rsidR="00BE0598" w:rsidRPr="00EE1409" w:rsidRDefault="00BE0598" w:rsidP="00D74455">
      <w:pPr>
        <w:jc w:val="both"/>
        <w:rPr>
          <w:rFonts w:ascii="Times New Roman" w:hAnsi="Times New Roman" w:cs="Times New Roman"/>
          <w:lang w:val="en-US"/>
        </w:rPr>
      </w:pPr>
      <w:r w:rsidRPr="00EE1409">
        <w:rPr>
          <w:rFonts w:ascii="Times New Roman" w:hAnsi="Times New Roman" w:cs="Times New Roman"/>
          <w:lang w:val="en-US"/>
        </w:rPr>
        <w:t xml:space="preserve">Regional conferences dedicated to permafrost and problems associated with its condition and dynamics </w:t>
      </w:r>
      <w:proofErr w:type="gramStart"/>
      <w:r w:rsidRPr="00EE1409">
        <w:rPr>
          <w:rFonts w:ascii="Times New Roman" w:hAnsi="Times New Roman" w:cs="Times New Roman"/>
          <w:lang w:val="en-US"/>
        </w:rPr>
        <w:t>were held</w:t>
      </w:r>
      <w:proofErr w:type="gramEnd"/>
      <w:r w:rsidRPr="00EE1409">
        <w:rPr>
          <w:rFonts w:ascii="Times New Roman" w:hAnsi="Times New Roman" w:cs="Times New Roman"/>
          <w:lang w:val="en-US"/>
        </w:rPr>
        <w:t xml:space="preserve"> in Russia. In particular, from December 13 to 17, 2023, a satellite event of the Congress of Young Scientists in the </w:t>
      </w:r>
      <w:proofErr w:type="spellStart"/>
      <w:r w:rsidRPr="00EE1409">
        <w:rPr>
          <w:rFonts w:ascii="Times New Roman" w:hAnsi="Times New Roman" w:cs="Times New Roman"/>
          <w:lang w:val="en-US"/>
        </w:rPr>
        <w:t>Yamalo</w:t>
      </w:r>
      <w:proofErr w:type="spellEnd"/>
      <w:r w:rsidRPr="00EE1409">
        <w:rPr>
          <w:rFonts w:ascii="Times New Roman" w:hAnsi="Times New Roman" w:cs="Times New Roman"/>
          <w:lang w:val="en-US"/>
        </w:rPr>
        <w:t xml:space="preserve">-Nenets Autonomous </w:t>
      </w:r>
      <w:proofErr w:type="spellStart"/>
      <w:r w:rsidRPr="00EE1409">
        <w:rPr>
          <w:rFonts w:ascii="Times New Roman" w:hAnsi="Times New Roman" w:cs="Times New Roman"/>
          <w:lang w:val="en-US"/>
        </w:rPr>
        <w:t>Okrug</w:t>
      </w:r>
      <w:proofErr w:type="spellEnd"/>
      <w:r w:rsidRPr="00EE1409">
        <w:rPr>
          <w:rFonts w:ascii="Times New Roman" w:hAnsi="Times New Roman" w:cs="Times New Roman"/>
          <w:lang w:val="en-US"/>
        </w:rPr>
        <w:t xml:space="preserve"> - “Permafrost, climate and design solutions: technologies for adaptation to ongoing changes” was held in </w:t>
      </w:r>
      <w:proofErr w:type="spellStart"/>
      <w:r w:rsidRPr="00EE1409">
        <w:rPr>
          <w:rFonts w:ascii="Times New Roman" w:hAnsi="Times New Roman" w:cs="Times New Roman"/>
          <w:lang w:val="en-US"/>
        </w:rPr>
        <w:t>Salekhard</w:t>
      </w:r>
      <w:proofErr w:type="spellEnd"/>
      <w:r w:rsidRPr="00EE1409">
        <w:rPr>
          <w:rFonts w:ascii="Times New Roman" w:hAnsi="Times New Roman" w:cs="Times New Roman"/>
          <w:lang w:val="en-US"/>
        </w:rPr>
        <w:t xml:space="preserve">. This conference secured the region's status as Russia's leading expert platform for studying changes in permafrost and climate for the development of adaptation measures. Such satellite events are platforms for involving the Russian scientific community in solving problems of Russian regions, forming a system of setting tasks for the </w:t>
      </w:r>
      <w:r w:rsidRPr="00EE1409">
        <w:rPr>
          <w:rFonts w:ascii="Times New Roman" w:hAnsi="Times New Roman" w:cs="Times New Roman"/>
          <w:lang w:val="en-US"/>
        </w:rPr>
        <w:lastRenderedPageBreak/>
        <w:t xml:space="preserve">research and development sector in the regions through organizing discussions on the research agenda. </w:t>
      </w:r>
      <w:proofErr w:type="gramStart"/>
      <w:r w:rsidRPr="00EE1409">
        <w:rPr>
          <w:rFonts w:ascii="Times New Roman" w:hAnsi="Times New Roman" w:cs="Times New Roman"/>
          <w:lang w:val="en-US"/>
        </w:rPr>
        <w:t>The event was attended by representatives of regional authorities, industry and scientists</w:t>
      </w:r>
      <w:proofErr w:type="gramEnd"/>
      <w:r w:rsidRPr="00EE1409">
        <w:rPr>
          <w:rFonts w:ascii="Times New Roman" w:hAnsi="Times New Roman" w:cs="Times New Roman"/>
          <w:lang w:val="en-US"/>
        </w:rPr>
        <w:t xml:space="preserve"> from different regions of Russia, who proposed their solutions to the problems identified by the region. More than 50 reports </w:t>
      </w:r>
      <w:proofErr w:type="gramStart"/>
      <w:r w:rsidRPr="00EE1409">
        <w:rPr>
          <w:rFonts w:ascii="Times New Roman" w:hAnsi="Times New Roman" w:cs="Times New Roman"/>
          <w:lang w:val="en-US"/>
        </w:rPr>
        <w:t>were presented</w:t>
      </w:r>
      <w:proofErr w:type="gramEnd"/>
      <w:r w:rsidRPr="00EE1409">
        <w:rPr>
          <w:rFonts w:ascii="Times New Roman" w:hAnsi="Times New Roman" w:cs="Times New Roman"/>
          <w:lang w:val="en-US"/>
        </w:rPr>
        <w:t xml:space="preserve"> at the conference and five round tables were held.</w:t>
      </w:r>
    </w:p>
    <w:p w:rsidR="00BE0598" w:rsidRPr="00EE1409" w:rsidRDefault="00BE0598" w:rsidP="00D74455">
      <w:pPr>
        <w:jc w:val="both"/>
        <w:rPr>
          <w:rFonts w:ascii="Times New Roman" w:hAnsi="Times New Roman" w:cs="Times New Roman"/>
          <w:lang w:val="en-US"/>
        </w:rPr>
      </w:pPr>
      <w:r w:rsidRPr="00EE1409">
        <w:rPr>
          <w:rFonts w:ascii="Times New Roman" w:hAnsi="Times New Roman" w:cs="Times New Roman"/>
          <w:lang w:val="en-US"/>
        </w:rPr>
        <w:t xml:space="preserve">In addition to regional conferences, industry conferences </w:t>
      </w:r>
      <w:proofErr w:type="gramStart"/>
      <w:r w:rsidRPr="00EE1409">
        <w:rPr>
          <w:rFonts w:ascii="Times New Roman" w:hAnsi="Times New Roman" w:cs="Times New Roman"/>
          <w:lang w:val="en-US"/>
        </w:rPr>
        <w:t>were also held</w:t>
      </w:r>
      <w:proofErr w:type="gramEnd"/>
      <w:r w:rsidRPr="00EE1409">
        <w:rPr>
          <w:rFonts w:ascii="Times New Roman" w:hAnsi="Times New Roman" w:cs="Times New Roman"/>
          <w:lang w:val="en-US"/>
        </w:rPr>
        <w:t xml:space="preserve">. Thus, the First Industry Conference “Oil and Gas Infrastructure on Permafrost Grounds” (MMG-23) was held from November 22 to 24, 2023. </w:t>
      </w:r>
      <w:proofErr w:type="gramStart"/>
      <w:r w:rsidRPr="00EE1409">
        <w:rPr>
          <w:rFonts w:ascii="Times New Roman" w:hAnsi="Times New Roman" w:cs="Times New Roman"/>
          <w:lang w:val="en-US"/>
        </w:rPr>
        <w:t xml:space="preserve">The conference was organized by </w:t>
      </w:r>
      <w:proofErr w:type="spellStart"/>
      <w:r w:rsidRPr="00EE1409">
        <w:rPr>
          <w:rFonts w:ascii="Times New Roman" w:hAnsi="Times New Roman" w:cs="Times New Roman"/>
          <w:lang w:val="en-US"/>
        </w:rPr>
        <w:t>Gazpromneft</w:t>
      </w:r>
      <w:proofErr w:type="spellEnd"/>
      <w:r w:rsidRPr="00EE1409">
        <w:rPr>
          <w:rFonts w:ascii="Times New Roman" w:hAnsi="Times New Roman" w:cs="Times New Roman"/>
          <w:lang w:val="en-US"/>
        </w:rPr>
        <w:t xml:space="preserve"> PJSC and Peter the Great St. Petersburg Polytechnic University (</w:t>
      </w:r>
      <w:proofErr w:type="spellStart"/>
      <w:r w:rsidRPr="00EE1409">
        <w:rPr>
          <w:rFonts w:ascii="Times New Roman" w:hAnsi="Times New Roman" w:cs="Times New Roman"/>
          <w:lang w:val="en-US"/>
        </w:rPr>
        <w:t>SPbPU</w:t>
      </w:r>
      <w:proofErr w:type="spellEnd"/>
      <w:r w:rsidRPr="00EE1409">
        <w:rPr>
          <w:rFonts w:ascii="Times New Roman" w:hAnsi="Times New Roman" w:cs="Times New Roman"/>
          <w:lang w:val="en-US"/>
        </w:rPr>
        <w:t>)</w:t>
      </w:r>
      <w:proofErr w:type="gramEnd"/>
      <w:r w:rsidRPr="00EE1409">
        <w:rPr>
          <w:rFonts w:ascii="Times New Roman" w:hAnsi="Times New Roman" w:cs="Times New Roman"/>
          <w:lang w:val="en-US"/>
        </w:rPr>
        <w:t>. The conference featured more than 70 reports in seven sections: Construction of wells permafrost, Design and construction of roads on frozen grounds, Foundations in permafrost and thermal stabilization technologies, Ecology and permafrost, New approaches in the field of education and training of personnel reserves, Geotechnical monitoring of oil and gas infrastructure, Reliability of pipelines in permafrost.</w:t>
      </w:r>
    </w:p>
    <w:p w:rsidR="00BE0598" w:rsidRPr="00EE1409" w:rsidRDefault="00BE0598" w:rsidP="00D74455">
      <w:pPr>
        <w:spacing w:after="0" w:line="360" w:lineRule="auto"/>
        <w:ind w:firstLine="425"/>
        <w:rPr>
          <w:rFonts w:ascii="Times New Roman" w:hAnsi="Times New Roman" w:cs="Times New Roman"/>
          <w:b/>
          <w:lang w:val="en-US"/>
        </w:rPr>
      </w:pPr>
      <w:r w:rsidRPr="00EE1409">
        <w:rPr>
          <w:rFonts w:ascii="Times New Roman" w:hAnsi="Times New Roman" w:cs="Times New Roman"/>
          <w:b/>
          <w:lang w:val="en-US"/>
        </w:rPr>
        <w:t>References</w:t>
      </w:r>
    </w:p>
    <w:p w:rsidR="00BE0598" w:rsidRPr="00EE1409" w:rsidRDefault="00BE0598" w:rsidP="00BE0598">
      <w:pPr>
        <w:pStyle w:val="a5"/>
        <w:numPr>
          <w:ilvl w:val="0"/>
          <w:numId w:val="1"/>
        </w:numPr>
        <w:jc w:val="both"/>
        <w:rPr>
          <w:sz w:val="22"/>
          <w:szCs w:val="22"/>
        </w:rPr>
      </w:pPr>
      <w:r w:rsidRPr="00EE1409">
        <w:rPr>
          <w:sz w:val="22"/>
          <w:szCs w:val="22"/>
          <w:lang w:val="en-US"/>
        </w:rPr>
        <w:t xml:space="preserve"> </w:t>
      </w:r>
      <w:proofErr w:type="spellStart"/>
      <w:r w:rsidRPr="00EE1409">
        <w:rPr>
          <w:sz w:val="22"/>
          <w:szCs w:val="22"/>
          <w:lang w:val="en-US"/>
        </w:rPr>
        <w:t>Napolov</w:t>
      </w:r>
      <w:proofErr w:type="spellEnd"/>
      <w:r w:rsidRPr="00EE1409">
        <w:rPr>
          <w:sz w:val="22"/>
          <w:szCs w:val="22"/>
          <w:lang w:val="en-US"/>
        </w:rPr>
        <w:t xml:space="preserve"> O.B., </w:t>
      </w:r>
      <w:proofErr w:type="spellStart"/>
      <w:r w:rsidRPr="00EE1409">
        <w:rPr>
          <w:sz w:val="22"/>
          <w:szCs w:val="22"/>
          <w:lang w:val="en-US"/>
        </w:rPr>
        <w:t>Kulakov</w:t>
      </w:r>
      <w:proofErr w:type="spellEnd"/>
      <w:r w:rsidRPr="00EE1409">
        <w:rPr>
          <w:sz w:val="22"/>
          <w:szCs w:val="22"/>
          <w:lang w:val="en-US"/>
        </w:rPr>
        <w:t xml:space="preserve"> A.P. Development of a scheme for the comprehensive restoration of disturbed and contaminated lands at the municipal level. In book: Use and protection of natural resources in Russia. </w:t>
      </w:r>
      <w:r w:rsidRPr="00EE1409">
        <w:rPr>
          <w:sz w:val="22"/>
          <w:szCs w:val="22"/>
        </w:rPr>
        <w:t>2023. №3 (175). p. 48-51. ISSN 2222-5633 (</w:t>
      </w:r>
      <w:r w:rsidRPr="00EE1409">
        <w:rPr>
          <w:sz w:val="22"/>
          <w:szCs w:val="22"/>
          <w:lang w:val="en-US"/>
        </w:rPr>
        <w:t>in</w:t>
      </w:r>
      <w:r w:rsidRPr="00EE1409">
        <w:rPr>
          <w:sz w:val="22"/>
          <w:szCs w:val="22"/>
        </w:rPr>
        <w:t xml:space="preserve"> </w:t>
      </w:r>
      <w:r w:rsidRPr="00EE1409">
        <w:rPr>
          <w:sz w:val="22"/>
          <w:szCs w:val="22"/>
          <w:lang w:val="en-US"/>
        </w:rPr>
        <w:t>Russian</w:t>
      </w:r>
      <w:r w:rsidRPr="00EE1409">
        <w:rPr>
          <w:sz w:val="22"/>
          <w:szCs w:val="22"/>
        </w:rPr>
        <w:t>).</w:t>
      </w:r>
    </w:p>
    <w:p w:rsidR="00BE0598" w:rsidRPr="00EE1409" w:rsidRDefault="00BE0598" w:rsidP="00BE0598">
      <w:pPr>
        <w:pStyle w:val="a5"/>
        <w:numPr>
          <w:ilvl w:val="0"/>
          <w:numId w:val="1"/>
        </w:numPr>
        <w:jc w:val="both"/>
        <w:rPr>
          <w:sz w:val="22"/>
          <w:szCs w:val="22"/>
        </w:rPr>
      </w:pPr>
      <w:proofErr w:type="spellStart"/>
      <w:r w:rsidRPr="00EE1409">
        <w:rPr>
          <w:sz w:val="22"/>
          <w:szCs w:val="22"/>
          <w:lang w:val="en-US"/>
        </w:rPr>
        <w:t>Kulakov</w:t>
      </w:r>
      <w:proofErr w:type="spellEnd"/>
      <w:r w:rsidRPr="00EE1409">
        <w:rPr>
          <w:sz w:val="22"/>
          <w:szCs w:val="22"/>
          <w:lang w:val="en-US"/>
        </w:rPr>
        <w:t xml:space="preserve"> A.P., </w:t>
      </w:r>
      <w:proofErr w:type="spellStart"/>
      <w:r w:rsidRPr="00EE1409">
        <w:rPr>
          <w:sz w:val="22"/>
          <w:szCs w:val="22"/>
          <w:lang w:val="en-US"/>
        </w:rPr>
        <w:t>Napolov</w:t>
      </w:r>
      <w:proofErr w:type="spellEnd"/>
      <w:r w:rsidRPr="00EE1409">
        <w:rPr>
          <w:sz w:val="22"/>
          <w:szCs w:val="22"/>
          <w:lang w:val="en-US"/>
        </w:rPr>
        <w:t xml:space="preserve"> O.B. Functional zoning of the Rostov region for assessing the tourist and recreational resources of the territory. In book: Use and protection of natural resources in Russia. </w:t>
      </w:r>
      <w:r w:rsidRPr="00EE1409">
        <w:rPr>
          <w:sz w:val="22"/>
          <w:szCs w:val="22"/>
        </w:rPr>
        <w:t>2023. №3 (175). p. 38-41. ISSN 2222-5633</w:t>
      </w:r>
      <w:r w:rsidRPr="00EE1409">
        <w:rPr>
          <w:sz w:val="22"/>
          <w:szCs w:val="22"/>
          <w:lang w:val="en-US"/>
        </w:rPr>
        <w:t xml:space="preserve"> (in Russian)</w:t>
      </w:r>
      <w:r w:rsidRPr="00EE1409">
        <w:rPr>
          <w:sz w:val="22"/>
          <w:szCs w:val="22"/>
        </w:rPr>
        <w:t>.</w:t>
      </w:r>
    </w:p>
    <w:p w:rsidR="00BE0598" w:rsidRPr="00EE1409" w:rsidRDefault="00BE0598" w:rsidP="00BE0598">
      <w:pPr>
        <w:pStyle w:val="a5"/>
        <w:numPr>
          <w:ilvl w:val="0"/>
          <w:numId w:val="1"/>
        </w:numPr>
        <w:jc w:val="both"/>
        <w:rPr>
          <w:sz w:val="22"/>
          <w:szCs w:val="22"/>
          <w:lang w:val="en-US"/>
        </w:rPr>
      </w:pPr>
      <w:proofErr w:type="spellStart"/>
      <w:r w:rsidRPr="00EE1409">
        <w:rPr>
          <w:sz w:val="22"/>
          <w:szCs w:val="22"/>
          <w:lang w:val="en-US"/>
        </w:rPr>
        <w:t>Brushkov</w:t>
      </w:r>
      <w:proofErr w:type="spellEnd"/>
      <w:r w:rsidRPr="00EE1409">
        <w:rPr>
          <w:sz w:val="22"/>
          <w:szCs w:val="22"/>
          <w:lang w:val="en-US"/>
        </w:rPr>
        <w:t xml:space="preserve"> A.V., Alekseev A.G., </w:t>
      </w:r>
      <w:proofErr w:type="spellStart"/>
      <w:r w:rsidRPr="00EE1409">
        <w:rPr>
          <w:sz w:val="22"/>
          <w:szCs w:val="22"/>
          <w:lang w:val="en-US"/>
        </w:rPr>
        <w:t>Badina</w:t>
      </w:r>
      <w:proofErr w:type="spellEnd"/>
      <w:r w:rsidRPr="00EE1409">
        <w:rPr>
          <w:sz w:val="22"/>
          <w:szCs w:val="22"/>
          <w:lang w:val="en-US"/>
        </w:rPr>
        <w:t xml:space="preserve"> S.V., </w:t>
      </w:r>
      <w:proofErr w:type="spellStart"/>
      <w:r w:rsidRPr="00EE1409">
        <w:rPr>
          <w:sz w:val="22"/>
          <w:szCs w:val="22"/>
          <w:lang w:val="en-US"/>
        </w:rPr>
        <w:t>Drozdov</w:t>
      </w:r>
      <w:proofErr w:type="spellEnd"/>
      <w:r w:rsidRPr="00EE1409">
        <w:rPr>
          <w:sz w:val="22"/>
          <w:szCs w:val="22"/>
          <w:lang w:val="en-US"/>
        </w:rPr>
        <w:t xml:space="preserve"> D.S., </w:t>
      </w:r>
      <w:proofErr w:type="spellStart"/>
      <w:r w:rsidRPr="00EE1409">
        <w:rPr>
          <w:sz w:val="22"/>
          <w:szCs w:val="22"/>
          <w:lang w:val="en-US"/>
        </w:rPr>
        <w:t>Dubrovin</w:t>
      </w:r>
      <w:proofErr w:type="spellEnd"/>
      <w:r w:rsidRPr="00EE1409">
        <w:rPr>
          <w:sz w:val="22"/>
          <w:szCs w:val="22"/>
          <w:lang w:val="en-US"/>
        </w:rPr>
        <w:t xml:space="preserve"> V.A., </w:t>
      </w:r>
      <w:proofErr w:type="spellStart"/>
      <w:r w:rsidRPr="00EE1409">
        <w:rPr>
          <w:sz w:val="22"/>
          <w:szCs w:val="22"/>
          <w:lang w:val="en-US"/>
        </w:rPr>
        <w:t>Zhdaneev</w:t>
      </w:r>
      <w:proofErr w:type="spellEnd"/>
      <w:r w:rsidRPr="00EE1409">
        <w:rPr>
          <w:sz w:val="22"/>
          <w:szCs w:val="22"/>
          <w:lang w:val="en-US"/>
        </w:rPr>
        <w:t xml:space="preserve"> O.V., </w:t>
      </w:r>
      <w:proofErr w:type="spellStart"/>
      <w:r w:rsidRPr="00EE1409">
        <w:rPr>
          <w:sz w:val="22"/>
          <w:szCs w:val="22"/>
          <w:lang w:val="en-US"/>
        </w:rPr>
        <w:t>Zheleznyak</w:t>
      </w:r>
      <w:proofErr w:type="spellEnd"/>
      <w:r w:rsidRPr="00EE1409">
        <w:rPr>
          <w:sz w:val="22"/>
          <w:szCs w:val="22"/>
          <w:lang w:val="en-US"/>
        </w:rPr>
        <w:t xml:space="preserve"> M.N., </w:t>
      </w:r>
      <w:proofErr w:type="spellStart"/>
      <w:r w:rsidRPr="00EE1409">
        <w:rPr>
          <w:sz w:val="22"/>
          <w:szCs w:val="22"/>
          <w:lang w:val="en-US"/>
        </w:rPr>
        <w:t>Melnikov</w:t>
      </w:r>
      <w:proofErr w:type="spellEnd"/>
      <w:r w:rsidRPr="00EE1409">
        <w:rPr>
          <w:sz w:val="22"/>
          <w:szCs w:val="22"/>
          <w:lang w:val="en-US"/>
        </w:rPr>
        <w:t xml:space="preserve"> V.P., </w:t>
      </w:r>
      <w:proofErr w:type="spellStart"/>
      <w:r w:rsidRPr="00EE1409">
        <w:rPr>
          <w:sz w:val="22"/>
          <w:szCs w:val="22"/>
          <w:lang w:val="en-US"/>
        </w:rPr>
        <w:t>Okunev</w:t>
      </w:r>
      <w:proofErr w:type="spellEnd"/>
      <w:r w:rsidRPr="00EE1409">
        <w:rPr>
          <w:sz w:val="22"/>
          <w:szCs w:val="22"/>
          <w:lang w:val="en-US"/>
        </w:rPr>
        <w:t xml:space="preserve"> S.N., </w:t>
      </w:r>
      <w:proofErr w:type="spellStart"/>
      <w:r w:rsidRPr="00EE1409">
        <w:rPr>
          <w:sz w:val="22"/>
          <w:szCs w:val="22"/>
          <w:lang w:val="en-US"/>
        </w:rPr>
        <w:t>Osokin</w:t>
      </w:r>
      <w:proofErr w:type="spellEnd"/>
      <w:r w:rsidRPr="00EE1409">
        <w:rPr>
          <w:sz w:val="22"/>
          <w:szCs w:val="22"/>
          <w:lang w:val="en-US"/>
        </w:rPr>
        <w:t xml:space="preserve"> A.B., </w:t>
      </w:r>
      <w:proofErr w:type="spellStart"/>
      <w:r w:rsidRPr="00EE1409">
        <w:rPr>
          <w:sz w:val="22"/>
          <w:szCs w:val="22"/>
          <w:lang w:val="en-US"/>
        </w:rPr>
        <w:t>Ostarkov</w:t>
      </w:r>
      <w:proofErr w:type="spellEnd"/>
      <w:r w:rsidRPr="00EE1409">
        <w:rPr>
          <w:sz w:val="22"/>
          <w:szCs w:val="22"/>
          <w:lang w:val="en-US"/>
        </w:rPr>
        <w:t xml:space="preserve"> N.A., </w:t>
      </w:r>
      <w:proofErr w:type="spellStart"/>
      <w:r w:rsidRPr="00EE1409">
        <w:rPr>
          <w:sz w:val="22"/>
          <w:szCs w:val="22"/>
          <w:lang w:val="en-US"/>
        </w:rPr>
        <w:t>Sadurtinov</w:t>
      </w:r>
      <w:proofErr w:type="spellEnd"/>
      <w:r w:rsidRPr="00EE1409">
        <w:rPr>
          <w:sz w:val="22"/>
          <w:szCs w:val="22"/>
          <w:lang w:val="en-US"/>
        </w:rPr>
        <w:t xml:space="preserve"> M.R., </w:t>
      </w:r>
      <w:proofErr w:type="spellStart"/>
      <w:r w:rsidRPr="00EE1409">
        <w:rPr>
          <w:sz w:val="22"/>
          <w:szCs w:val="22"/>
          <w:lang w:val="en-US"/>
        </w:rPr>
        <w:t>Sergeev</w:t>
      </w:r>
      <w:proofErr w:type="spellEnd"/>
      <w:r w:rsidRPr="00EE1409">
        <w:rPr>
          <w:sz w:val="22"/>
          <w:szCs w:val="22"/>
          <w:lang w:val="en-US"/>
        </w:rPr>
        <w:t xml:space="preserve"> D.O., </w:t>
      </w:r>
      <w:proofErr w:type="spellStart"/>
      <w:r w:rsidRPr="00EE1409">
        <w:rPr>
          <w:sz w:val="22"/>
          <w:szCs w:val="22"/>
          <w:lang w:val="en-US"/>
        </w:rPr>
        <w:t>Fedorov</w:t>
      </w:r>
      <w:proofErr w:type="spellEnd"/>
      <w:r w:rsidRPr="00EE1409">
        <w:rPr>
          <w:sz w:val="22"/>
          <w:szCs w:val="22"/>
          <w:lang w:val="en-US"/>
        </w:rPr>
        <w:t xml:space="preserve"> </w:t>
      </w:r>
      <w:proofErr w:type="spellStart"/>
      <w:r w:rsidRPr="00EE1409">
        <w:rPr>
          <w:sz w:val="22"/>
          <w:szCs w:val="22"/>
          <w:lang w:val="en-US"/>
        </w:rPr>
        <w:t>R.Yu</w:t>
      </w:r>
      <w:proofErr w:type="spellEnd"/>
      <w:r w:rsidRPr="00EE1409">
        <w:rPr>
          <w:sz w:val="22"/>
          <w:szCs w:val="22"/>
          <w:lang w:val="en-US"/>
        </w:rPr>
        <w:t xml:space="preserve">. and </w:t>
      </w:r>
      <w:proofErr w:type="spellStart"/>
      <w:r w:rsidRPr="00EE1409">
        <w:rPr>
          <w:sz w:val="22"/>
          <w:szCs w:val="22"/>
          <w:lang w:val="en-US"/>
        </w:rPr>
        <w:t>Frolov</w:t>
      </w:r>
      <w:proofErr w:type="spellEnd"/>
      <w:r w:rsidRPr="00EE1409">
        <w:rPr>
          <w:sz w:val="22"/>
          <w:szCs w:val="22"/>
          <w:lang w:val="en-US"/>
        </w:rPr>
        <w:t xml:space="preserve"> K.N. (2023) Experience in operating structures and the need to control the thermal regime of soils in the permafrost zone // Journal of Mining Institute, 263, p. 742-756 (in Russian): https://pmi.spmi.ru/pmi/article/view/16277</w:t>
      </w:r>
    </w:p>
    <w:p w:rsidR="00BE0598" w:rsidRPr="00EE1409" w:rsidRDefault="00BE0598" w:rsidP="00BE0598">
      <w:pPr>
        <w:pStyle w:val="a5"/>
        <w:numPr>
          <w:ilvl w:val="0"/>
          <w:numId w:val="1"/>
        </w:numPr>
        <w:jc w:val="both"/>
        <w:rPr>
          <w:sz w:val="22"/>
          <w:szCs w:val="22"/>
          <w:lang w:val="en-US"/>
        </w:rPr>
      </w:pPr>
      <w:proofErr w:type="spellStart"/>
      <w:r w:rsidRPr="00EE1409">
        <w:rPr>
          <w:sz w:val="22"/>
          <w:szCs w:val="22"/>
          <w:lang w:val="en-US"/>
        </w:rPr>
        <w:t>Gorbunova</w:t>
      </w:r>
      <w:proofErr w:type="spellEnd"/>
      <w:r w:rsidRPr="00EE1409">
        <w:rPr>
          <w:sz w:val="22"/>
          <w:szCs w:val="22"/>
          <w:lang w:val="en-US"/>
        </w:rPr>
        <w:t xml:space="preserve"> A.A., </w:t>
      </w:r>
      <w:proofErr w:type="spellStart"/>
      <w:r w:rsidRPr="00EE1409">
        <w:rPr>
          <w:sz w:val="22"/>
          <w:szCs w:val="22"/>
          <w:lang w:val="en-US"/>
        </w:rPr>
        <w:t>Zaripova</w:t>
      </w:r>
      <w:proofErr w:type="spellEnd"/>
      <w:r w:rsidRPr="00EE1409">
        <w:rPr>
          <w:sz w:val="22"/>
          <w:szCs w:val="22"/>
          <w:lang w:val="en-US"/>
        </w:rPr>
        <w:t xml:space="preserve"> G.Z., </w:t>
      </w:r>
      <w:proofErr w:type="spellStart"/>
      <w:r w:rsidRPr="00EE1409">
        <w:rPr>
          <w:sz w:val="22"/>
          <w:szCs w:val="22"/>
          <w:lang w:val="en-US"/>
        </w:rPr>
        <w:t>Isaev</w:t>
      </w:r>
      <w:proofErr w:type="spellEnd"/>
      <w:r w:rsidRPr="00EE1409">
        <w:rPr>
          <w:sz w:val="22"/>
          <w:szCs w:val="22"/>
          <w:lang w:val="en-US"/>
        </w:rPr>
        <w:t xml:space="preserve"> V.S., </w:t>
      </w:r>
      <w:proofErr w:type="spellStart"/>
      <w:r w:rsidRPr="00EE1409">
        <w:rPr>
          <w:sz w:val="22"/>
          <w:szCs w:val="22"/>
          <w:lang w:val="en-US"/>
        </w:rPr>
        <w:t>Mansky</w:t>
      </w:r>
      <w:proofErr w:type="spellEnd"/>
      <w:r w:rsidRPr="00EE1409">
        <w:rPr>
          <w:sz w:val="22"/>
          <w:szCs w:val="22"/>
          <w:lang w:val="en-US"/>
        </w:rPr>
        <w:t xml:space="preserve"> V.N., </w:t>
      </w:r>
      <w:proofErr w:type="spellStart"/>
      <w:r w:rsidRPr="00EE1409">
        <w:rPr>
          <w:sz w:val="22"/>
          <w:szCs w:val="22"/>
          <w:lang w:val="en-US"/>
        </w:rPr>
        <w:t>Sobin</w:t>
      </w:r>
      <w:proofErr w:type="spellEnd"/>
      <w:r w:rsidRPr="00EE1409">
        <w:rPr>
          <w:sz w:val="22"/>
          <w:szCs w:val="22"/>
          <w:lang w:val="en-US"/>
        </w:rPr>
        <w:t xml:space="preserve"> R.V., </w:t>
      </w:r>
      <w:proofErr w:type="spellStart"/>
      <w:r w:rsidRPr="00EE1409">
        <w:rPr>
          <w:sz w:val="22"/>
          <w:szCs w:val="22"/>
          <w:lang w:val="en-US"/>
        </w:rPr>
        <w:t>Sergeev</w:t>
      </w:r>
      <w:proofErr w:type="spellEnd"/>
      <w:r w:rsidRPr="00EE1409">
        <w:rPr>
          <w:sz w:val="22"/>
          <w:szCs w:val="22"/>
          <w:lang w:val="en-US"/>
        </w:rPr>
        <w:t xml:space="preserve"> D.O., </w:t>
      </w:r>
      <w:proofErr w:type="spellStart"/>
      <w:r w:rsidRPr="00EE1409">
        <w:rPr>
          <w:sz w:val="22"/>
          <w:szCs w:val="22"/>
          <w:lang w:val="en-US"/>
        </w:rPr>
        <w:t>Bezdelova</w:t>
      </w:r>
      <w:proofErr w:type="spellEnd"/>
      <w:r w:rsidRPr="00EE1409">
        <w:rPr>
          <w:sz w:val="22"/>
          <w:szCs w:val="22"/>
          <w:lang w:val="en-US"/>
        </w:rPr>
        <w:t xml:space="preserve"> A.P. Temporal and spatial patterns of manifestations of cryogenic processes during the operation of railways in the southern part of the </w:t>
      </w:r>
      <w:proofErr w:type="spellStart"/>
      <w:r w:rsidRPr="00EE1409">
        <w:rPr>
          <w:sz w:val="22"/>
          <w:szCs w:val="22"/>
          <w:lang w:val="en-US"/>
        </w:rPr>
        <w:t>Bolshezemelskaya</w:t>
      </w:r>
      <w:proofErr w:type="spellEnd"/>
      <w:r w:rsidRPr="00EE1409">
        <w:rPr>
          <w:sz w:val="22"/>
          <w:szCs w:val="22"/>
          <w:lang w:val="en-US"/>
        </w:rPr>
        <w:t xml:space="preserve"> tundra under conditions of a changing climate // Geoecology. Engineering Geology. Hydrogeology. Geocryology, 2023, № 3, p. 15–25 (in Russian). DOI: 10.31857/S0869780923020054, EDN: TWJZJD</w:t>
      </w:r>
    </w:p>
    <w:p w:rsidR="00BE0598" w:rsidRPr="00EE1409" w:rsidRDefault="00BE0598" w:rsidP="00BE0598">
      <w:pPr>
        <w:pStyle w:val="a5"/>
        <w:numPr>
          <w:ilvl w:val="0"/>
          <w:numId w:val="1"/>
        </w:numPr>
        <w:jc w:val="both"/>
        <w:rPr>
          <w:sz w:val="22"/>
          <w:szCs w:val="22"/>
          <w:lang w:val="en-US"/>
        </w:rPr>
      </w:pPr>
      <w:proofErr w:type="spellStart"/>
      <w:r w:rsidRPr="00EE1409">
        <w:rPr>
          <w:sz w:val="22"/>
          <w:szCs w:val="22"/>
          <w:lang w:val="en-US"/>
        </w:rPr>
        <w:t>Makarycheva</w:t>
      </w:r>
      <w:proofErr w:type="spellEnd"/>
      <w:r w:rsidRPr="00EE1409">
        <w:rPr>
          <w:sz w:val="22"/>
          <w:szCs w:val="22"/>
          <w:lang w:val="en-US"/>
        </w:rPr>
        <w:t xml:space="preserve"> E.M., </w:t>
      </w:r>
      <w:proofErr w:type="spellStart"/>
      <w:r w:rsidRPr="00EE1409">
        <w:rPr>
          <w:sz w:val="22"/>
          <w:szCs w:val="22"/>
          <w:lang w:val="en-US"/>
        </w:rPr>
        <w:t>Merzlyakov</w:t>
      </w:r>
      <w:proofErr w:type="spellEnd"/>
      <w:r w:rsidRPr="00EE1409">
        <w:rPr>
          <w:sz w:val="22"/>
          <w:szCs w:val="22"/>
          <w:lang w:val="en-US"/>
        </w:rPr>
        <w:t xml:space="preserve"> V.P., </w:t>
      </w:r>
      <w:proofErr w:type="spellStart"/>
      <w:r w:rsidRPr="00EE1409">
        <w:rPr>
          <w:sz w:val="22"/>
          <w:szCs w:val="22"/>
          <w:lang w:val="en-US"/>
        </w:rPr>
        <w:t>Mironov</w:t>
      </w:r>
      <w:proofErr w:type="spellEnd"/>
      <w:r w:rsidRPr="00EE1409">
        <w:rPr>
          <w:sz w:val="22"/>
          <w:szCs w:val="22"/>
          <w:lang w:val="en-US"/>
        </w:rPr>
        <w:t xml:space="preserve"> O.K. Methodology for zoning the territory of extended linear objects according to the conditions of thermokarst formation // Earth’s Cryosphere, 2023, v. XXVII, №1, p. 58 – 66 (in Russian). DOI: 10.15372/KZ20230106</w:t>
      </w:r>
    </w:p>
    <w:p w:rsidR="00BE0598" w:rsidRPr="00EE1409" w:rsidRDefault="00BE0598" w:rsidP="00BE0598">
      <w:pPr>
        <w:pStyle w:val="a5"/>
        <w:numPr>
          <w:ilvl w:val="0"/>
          <w:numId w:val="1"/>
        </w:numPr>
        <w:jc w:val="both"/>
        <w:rPr>
          <w:sz w:val="22"/>
          <w:szCs w:val="22"/>
          <w:lang w:val="en-US"/>
        </w:rPr>
      </w:pPr>
      <w:proofErr w:type="spellStart"/>
      <w:r w:rsidRPr="00EE1409">
        <w:rPr>
          <w:sz w:val="22"/>
          <w:szCs w:val="22"/>
          <w:lang w:val="en-US"/>
        </w:rPr>
        <w:t>Kulakov</w:t>
      </w:r>
      <w:proofErr w:type="spellEnd"/>
      <w:r w:rsidRPr="00EE1409">
        <w:rPr>
          <w:sz w:val="22"/>
          <w:szCs w:val="22"/>
          <w:lang w:val="en-US"/>
        </w:rPr>
        <w:t xml:space="preserve"> A.P., </w:t>
      </w:r>
      <w:proofErr w:type="spellStart"/>
      <w:r w:rsidRPr="00EE1409">
        <w:rPr>
          <w:sz w:val="22"/>
          <w:szCs w:val="22"/>
          <w:lang w:val="en-US"/>
        </w:rPr>
        <w:t>Sergeev</w:t>
      </w:r>
      <w:proofErr w:type="spellEnd"/>
      <w:r w:rsidRPr="00EE1409">
        <w:rPr>
          <w:sz w:val="22"/>
          <w:szCs w:val="22"/>
          <w:lang w:val="en-US"/>
        </w:rPr>
        <w:t xml:space="preserve"> D.O. Development of exogenous geological processes and phenomena on the </w:t>
      </w:r>
      <w:proofErr w:type="spellStart"/>
      <w:r w:rsidRPr="00EE1409">
        <w:rPr>
          <w:sz w:val="22"/>
          <w:szCs w:val="22"/>
          <w:lang w:val="en-US"/>
        </w:rPr>
        <w:t>Udokan</w:t>
      </w:r>
      <w:proofErr w:type="spellEnd"/>
      <w:r w:rsidRPr="00EE1409">
        <w:rPr>
          <w:sz w:val="22"/>
          <w:szCs w:val="22"/>
          <w:lang w:val="en-US"/>
        </w:rPr>
        <w:t xml:space="preserve"> – </w:t>
      </w:r>
      <w:proofErr w:type="spellStart"/>
      <w:r w:rsidRPr="00EE1409">
        <w:rPr>
          <w:sz w:val="22"/>
          <w:szCs w:val="22"/>
          <w:lang w:val="en-US"/>
        </w:rPr>
        <w:t>Naminga</w:t>
      </w:r>
      <w:proofErr w:type="spellEnd"/>
      <w:r w:rsidRPr="00EE1409">
        <w:rPr>
          <w:sz w:val="22"/>
          <w:szCs w:val="22"/>
          <w:lang w:val="en-US"/>
        </w:rPr>
        <w:t xml:space="preserve"> highway (Northern </w:t>
      </w:r>
      <w:proofErr w:type="spellStart"/>
      <w:r w:rsidRPr="00EE1409">
        <w:rPr>
          <w:sz w:val="22"/>
          <w:szCs w:val="22"/>
          <w:lang w:val="en-US"/>
        </w:rPr>
        <w:t>Transbaikalia</w:t>
      </w:r>
      <w:proofErr w:type="spellEnd"/>
      <w:r w:rsidRPr="00EE1409">
        <w:rPr>
          <w:sz w:val="22"/>
          <w:szCs w:val="22"/>
          <w:lang w:val="en-US"/>
        </w:rPr>
        <w:t xml:space="preserve">) // Geoecology. Engineering Geology. Hydrogeology. Geocryology. № 4. 2023. </w:t>
      </w:r>
      <w:r w:rsidRPr="00EE1409">
        <w:rPr>
          <w:sz w:val="22"/>
          <w:szCs w:val="22"/>
        </w:rPr>
        <w:t>p</w:t>
      </w:r>
      <w:r w:rsidRPr="00EE1409">
        <w:rPr>
          <w:sz w:val="22"/>
          <w:szCs w:val="22"/>
          <w:lang w:val="en-US"/>
        </w:rPr>
        <w:t>. 53–62 (in Russian). DOI: 10.31857/S0869780923040057</w:t>
      </w:r>
    </w:p>
    <w:p w:rsidR="00BE0598" w:rsidRPr="00EE1409" w:rsidRDefault="00BE0598" w:rsidP="00BE0598">
      <w:pPr>
        <w:pStyle w:val="a5"/>
        <w:numPr>
          <w:ilvl w:val="0"/>
          <w:numId w:val="1"/>
        </w:numPr>
        <w:jc w:val="both"/>
        <w:rPr>
          <w:sz w:val="22"/>
          <w:szCs w:val="22"/>
        </w:rPr>
      </w:pPr>
      <w:proofErr w:type="spellStart"/>
      <w:r w:rsidRPr="00EE1409">
        <w:rPr>
          <w:sz w:val="22"/>
          <w:szCs w:val="22"/>
          <w:lang w:val="en-US"/>
        </w:rPr>
        <w:t>Napolov</w:t>
      </w:r>
      <w:proofErr w:type="spellEnd"/>
      <w:r w:rsidRPr="00EE1409">
        <w:rPr>
          <w:sz w:val="22"/>
          <w:szCs w:val="22"/>
          <w:lang w:val="en-US"/>
        </w:rPr>
        <w:t xml:space="preserve"> O.B., </w:t>
      </w:r>
      <w:proofErr w:type="spellStart"/>
      <w:r w:rsidRPr="00EE1409">
        <w:rPr>
          <w:sz w:val="22"/>
          <w:szCs w:val="22"/>
          <w:lang w:val="en-US"/>
        </w:rPr>
        <w:t>Kulakov</w:t>
      </w:r>
      <w:proofErr w:type="spellEnd"/>
      <w:r w:rsidRPr="00EE1409">
        <w:rPr>
          <w:sz w:val="22"/>
          <w:szCs w:val="22"/>
          <w:lang w:val="en-US"/>
        </w:rPr>
        <w:t xml:space="preserve"> A.P. Criteria for typing various environmental situations at the territorial level // Astrakhan Bulletin of Environmental Education. №3 (75). </w:t>
      </w:r>
      <w:r w:rsidRPr="00EE1409">
        <w:rPr>
          <w:sz w:val="22"/>
          <w:szCs w:val="22"/>
        </w:rPr>
        <w:t>2023. p. 21–26</w:t>
      </w:r>
      <w:r w:rsidRPr="00EE1409">
        <w:rPr>
          <w:sz w:val="22"/>
          <w:szCs w:val="22"/>
          <w:lang w:val="en-US"/>
        </w:rPr>
        <w:t xml:space="preserve"> (in Russian)</w:t>
      </w:r>
      <w:r w:rsidRPr="00EE1409">
        <w:rPr>
          <w:sz w:val="22"/>
          <w:szCs w:val="22"/>
        </w:rPr>
        <w:t xml:space="preserve">. </w:t>
      </w:r>
      <w:r w:rsidRPr="00EE1409">
        <w:rPr>
          <w:sz w:val="22"/>
          <w:szCs w:val="22"/>
          <w:lang w:val="en-US"/>
        </w:rPr>
        <w:t>DOI</w:t>
      </w:r>
      <w:r w:rsidRPr="00EE1409">
        <w:rPr>
          <w:sz w:val="22"/>
          <w:szCs w:val="22"/>
        </w:rPr>
        <w:t>: 10.36698/2304-5957-2023-3-21-26</w:t>
      </w:r>
    </w:p>
    <w:p w:rsidR="00BE0598" w:rsidRPr="00EE1409" w:rsidRDefault="00BE0598" w:rsidP="00BE0598">
      <w:pPr>
        <w:pStyle w:val="a5"/>
        <w:numPr>
          <w:ilvl w:val="0"/>
          <w:numId w:val="1"/>
        </w:numPr>
        <w:jc w:val="both"/>
        <w:rPr>
          <w:sz w:val="22"/>
          <w:szCs w:val="22"/>
          <w:lang w:val="en-US"/>
        </w:rPr>
      </w:pPr>
      <w:proofErr w:type="spellStart"/>
      <w:r w:rsidRPr="00EE1409">
        <w:rPr>
          <w:sz w:val="22"/>
          <w:szCs w:val="22"/>
          <w:lang w:val="en-US"/>
        </w:rPr>
        <w:t>Khimenkov</w:t>
      </w:r>
      <w:proofErr w:type="spellEnd"/>
      <w:r w:rsidRPr="00EE1409">
        <w:rPr>
          <w:sz w:val="22"/>
          <w:szCs w:val="22"/>
          <w:lang w:val="en-US"/>
        </w:rPr>
        <w:t xml:space="preserve"> A.N., </w:t>
      </w:r>
      <w:proofErr w:type="spellStart"/>
      <w:r w:rsidRPr="00EE1409">
        <w:rPr>
          <w:sz w:val="22"/>
          <w:szCs w:val="22"/>
          <w:lang w:val="en-US"/>
        </w:rPr>
        <w:t>Dernova</w:t>
      </w:r>
      <w:proofErr w:type="spellEnd"/>
      <w:r w:rsidRPr="00EE1409">
        <w:rPr>
          <w:sz w:val="22"/>
          <w:szCs w:val="22"/>
          <w:lang w:val="en-US"/>
        </w:rPr>
        <w:t xml:space="preserve"> E.O., </w:t>
      </w:r>
      <w:proofErr w:type="spellStart"/>
      <w:r w:rsidRPr="00EE1409">
        <w:rPr>
          <w:sz w:val="22"/>
          <w:szCs w:val="22"/>
          <w:lang w:val="en-US"/>
        </w:rPr>
        <w:t>Stanilovskaya</w:t>
      </w:r>
      <w:proofErr w:type="spellEnd"/>
      <w:r w:rsidRPr="00EE1409">
        <w:rPr>
          <w:sz w:val="22"/>
          <w:szCs w:val="22"/>
          <w:lang w:val="en-US"/>
        </w:rPr>
        <w:t xml:space="preserve"> </w:t>
      </w:r>
      <w:proofErr w:type="spellStart"/>
      <w:r w:rsidRPr="00EE1409">
        <w:rPr>
          <w:sz w:val="22"/>
          <w:szCs w:val="22"/>
          <w:lang w:val="en-US"/>
        </w:rPr>
        <w:t>Yu.V</w:t>
      </w:r>
      <w:proofErr w:type="spellEnd"/>
      <w:r w:rsidRPr="00EE1409">
        <w:rPr>
          <w:sz w:val="22"/>
          <w:szCs w:val="22"/>
          <w:lang w:val="en-US"/>
        </w:rPr>
        <w:t>. Approaches to studying the influence of the gas component on the mechanical properties of frozen soils // Geoecology. Engineering Geology. Hydrogeology. Geocryology. 2023. № 1. p. 78–88 (in Russian). DOI: 10.31857/S0869780923010058</w:t>
      </w:r>
    </w:p>
    <w:p w:rsidR="00BE0598" w:rsidRPr="00EE1409" w:rsidRDefault="00BE0598" w:rsidP="00BE0598">
      <w:pPr>
        <w:pStyle w:val="a5"/>
        <w:numPr>
          <w:ilvl w:val="0"/>
          <w:numId w:val="1"/>
        </w:numPr>
        <w:jc w:val="both"/>
        <w:rPr>
          <w:sz w:val="22"/>
          <w:szCs w:val="22"/>
          <w:lang w:val="en-US"/>
        </w:rPr>
      </w:pPr>
      <w:proofErr w:type="spellStart"/>
      <w:r w:rsidRPr="00EE1409">
        <w:rPr>
          <w:sz w:val="22"/>
          <w:szCs w:val="22"/>
          <w:lang w:val="en-US"/>
        </w:rPr>
        <w:t>Khimenkov</w:t>
      </w:r>
      <w:proofErr w:type="spellEnd"/>
      <w:r w:rsidRPr="00EE1409">
        <w:rPr>
          <w:sz w:val="22"/>
          <w:szCs w:val="22"/>
          <w:lang w:val="en-US"/>
        </w:rPr>
        <w:t xml:space="preserve"> A.N., </w:t>
      </w:r>
      <w:proofErr w:type="spellStart"/>
      <w:r w:rsidRPr="00EE1409">
        <w:rPr>
          <w:sz w:val="22"/>
          <w:szCs w:val="22"/>
          <w:lang w:val="en-US"/>
        </w:rPr>
        <w:t>Koshurnikov</w:t>
      </w:r>
      <w:proofErr w:type="spellEnd"/>
      <w:r w:rsidRPr="00EE1409">
        <w:rPr>
          <w:sz w:val="22"/>
          <w:szCs w:val="22"/>
          <w:lang w:val="en-US"/>
        </w:rPr>
        <w:t xml:space="preserve"> A.V., </w:t>
      </w:r>
      <w:proofErr w:type="spellStart"/>
      <w:r w:rsidRPr="00EE1409">
        <w:rPr>
          <w:sz w:val="22"/>
          <w:szCs w:val="22"/>
          <w:lang w:val="en-US"/>
        </w:rPr>
        <w:t>Dernova</w:t>
      </w:r>
      <w:proofErr w:type="spellEnd"/>
      <w:r w:rsidRPr="00EE1409">
        <w:rPr>
          <w:sz w:val="22"/>
          <w:szCs w:val="22"/>
          <w:lang w:val="en-US"/>
        </w:rPr>
        <w:t xml:space="preserve"> E.O. Gas-saturated frozen rocks as an object of study of geocryology // Arctic and Antarctic.  2023.  № 1, p. 26-64 (in Russian). EDN: PLNGUD URL:https://nbpublish.com/library_read_article.php?id=40378. DOI: 10.7256/2453-8922.2023.1.40378</w:t>
      </w:r>
    </w:p>
    <w:p w:rsidR="00BE0598" w:rsidRPr="00EE1409" w:rsidRDefault="00BE0598" w:rsidP="00BE0598">
      <w:pPr>
        <w:pStyle w:val="a5"/>
        <w:numPr>
          <w:ilvl w:val="0"/>
          <w:numId w:val="1"/>
        </w:numPr>
        <w:jc w:val="both"/>
        <w:rPr>
          <w:sz w:val="22"/>
          <w:szCs w:val="22"/>
        </w:rPr>
      </w:pPr>
      <w:proofErr w:type="spellStart"/>
      <w:r w:rsidRPr="00EE1409">
        <w:rPr>
          <w:sz w:val="22"/>
          <w:szCs w:val="22"/>
          <w:lang w:val="en-US"/>
        </w:rPr>
        <w:t>Khimenkov</w:t>
      </w:r>
      <w:proofErr w:type="spellEnd"/>
      <w:r w:rsidRPr="00EE1409">
        <w:rPr>
          <w:sz w:val="22"/>
          <w:szCs w:val="22"/>
          <w:lang w:val="en-US"/>
        </w:rPr>
        <w:t xml:space="preserve"> A.N., </w:t>
      </w:r>
      <w:proofErr w:type="spellStart"/>
      <w:r w:rsidRPr="00EE1409">
        <w:rPr>
          <w:sz w:val="22"/>
          <w:szCs w:val="22"/>
          <w:lang w:val="en-US"/>
        </w:rPr>
        <w:t>Sergeev</w:t>
      </w:r>
      <w:proofErr w:type="spellEnd"/>
      <w:r w:rsidRPr="00EE1409">
        <w:rPr>
          <w:sz w:val="22"/>
          <w:szCs w:val="22"/>
          <w:lang w:val="en-US"/>
        </w:rPr>
        <w:t xml:space="preserve"> D.O., </w:t>
      </w:r>
      <w:proofErr w:type="spellStart"/>
      <w:r w:rsidRPr="00EE1409">
        <w:rPr>
          <w:sz w:val="22"/>
          <w:szCs w:val="22"/>
          <w:lang w:val="en-US"/>
        </w:rPr>
        <w:t>Kulakov</w:t>
      </w:r>
      <w:proofErr w:type="spellEnd"/>
      <w:r w:rsidRPr="00EE1409">
        <w:rPr>
          <w:sz w:val="22"/>
          <w:szCs w:val="22"/>
          <w:lang w:val="en-US"/>
        </w:rPr>
        <w:t xml:space="preserve"> A.P., Romanov A.V. — Features of the organization of engineering and geocryological monitoring of highways operated in areas where permafrost occurs // Arctic and Antarctic. </w:t>
      </w:r>
      <w:proofErr w:type="gramStart"/>
      <w:r w:rsidRPr="00EE1409">
        <w:rPr>
          <w:sz w:val="22"/>
          <w:szCs w:val="22"/>
          <w:lang w:val="en-US"/>
        </w:rPr>
        <w:t>2023</w:t>
      </w:r>
      <w:proofErr w:type="gramEnd"/>
      <w:r w:rsidRPr="00EE1409">
        <w:rPr>
          <w:sz w:val="22"/>
          <w:szCs w:val="22"/>
          <w:lang w:val="en-US"/>
        </w:rPr>
        <w:t>, № 4 (in Russian). EDN: ICMZSC URL: https://nbpublish.com/library_read_article.php?id=68814. DOI</w:t>
      </w:r>
      <w:r w:rsidRPr="00EE1409">
        <w:rPr>
          <w:sz w:val="22"/>
          <w:szCs w:val="22"/>
        </w:rPr>
        <w:t>: 10.7256/2453-8922.2023.4.68814</w:t>
      </w:r>
    </w:p>
    <w:p w:rsidR="00BE0598" w:rsidRPr="00EE1409" w:rsidRDefault="00BE0598" w:rsidP="00BE0598">
      <w:pPr>
        <w:pStyle w:val="a5"/>
        <w:numPr>
          <w:ilvl w:val="0"/>
          <w:numId w:val="1"/>
        </w:numPr>
        <w:jc w:val="both"/>
        <w:rPr>
          <w:sz w:val="22"/>
          <w:szCs w:val="22"/>
          <w:lang w:val="en-US"/>
        </w:rPr>
      </w:pPr>
      <w:r w:rsidRPr="00EE1409">
        <w:rPr>
          <w:sz w:val="22"/>
          <w:szCs w:val="22"/>
          <w:lang w:val="en-US"/>
        </w:rPr>
        <w:lastRenderedPageBreak/>
        <w:t xml:space="preserve">Manual on Vorkuta geocryological scientific and educational practice / V. S. </w:t>
      </w:r>
      <w:proofErr w:type="spellStart"/>
      <w:r w:rsidRPr="00EE1409">
        <w:rPr>
          <w:sz w:val="22"/>
          <w:szCs w:val="22"/>
          <w:lang w:val="en-US"/>
        </w:rPr>
        <w:t>Isaev</w:t>
      </w:r>
      <w:proofErr w:type="spellEnd"/>
      <w:r w:rsidRPr="00EE1409">
        <w:rPr>
          <w:sz w:val="22"/>
          <w:szCs w:val="22"/>
          <w:lang w:val="en-US"/>
        </w:rPr>
        <w:t xml:space="preserve">, P. I. </w:t>
      </w:r>
      <w:proofErr w:type="spellStart"/>
      <w:r w:rsidRPr="00EE1409">
        <w:rPr>
          <w:sz w:val="22"/>
          <w:szCs w:val="22"/>
          <w:lang w:val="en-US"/>
        </w:rPr>
        <w:t>Kotov</w:t>
      </w:r>
      <w:proofErr w:type="spellEnd"/>
      <w:r w:rsidRPr="00EE1409">
        <w:rPr>
          <w:sz w:val="22"/>
          <w:szCs w:val="22"/>
          <w:lang w:val="en-US"/>
        </w:rPr>
        <w:t xml:space="preserve">, V. Z. </w:t>
      </w:r>
      <w:proofErr w:type="spellStart"/>
      <w:r w:rsidRPr="00EE1409">
        <w:rPr>
          <w:sz w:val="22"/>
          <w:szCs w:val="22"/>
          <w:lang w:val="en-US"/>
        </w:rPr>
        <w:t>Hilimonyuk</w:t>
      </w:r>
      <w:proofErr w:type="spellEnd"/>
      <w:r w:rsidRPr="00EE1409">
        <w:rPr>
          <w:sz w:val="22"/>
          <w:szCs w:val="22"/>
          <w:lang w:val="en-US"/>
        </w:rPr>
        <w:t xml:space="preserve">, etc. General </w:t>
      </w:r>
      <w:proofErr w:type="gramStart"/>
      <w:r w:rsidRPr="00EE1409">
        <w:rPr>
          <w:sz w:val="22"/>
          <w:szCs w:val="22"/>
          <w:lang w:val="en-US"/>
        </w:rPr>
        <w:t>editor</w:t>
      </w:r>
      <w:proofErr w:type="gramEnd"/>
      <w:r w:rsidRPr="00EE1409">
        <w:rPr>
          <w:sz w:val="22"/>
          <w:szCs w:val="22"/>
          <w:lang w:val="en-US"/>
        </w:rPr>
        <w:t xml:space="preserve">. P.I. </w:t>
      </w:r>
      <w:proofErr w:type="spellStart"/>
      <w:r w:rsidRPr="00EE1409">
        <w:rPr>
          <w:sz w:val="22"/>
          <w:szCs w:val="22"/>
          <w:lang w:val="en-US"/>
        </w:rPr>
        <w:t>Kotova</w:t>
      </w:r>
      <w:proofErr w:type="spellEnd"/>
      <w:r w:rsidRPr="00EE1409">
        <w:rPr>
          <w:sz w:val="22"/>
          <w:szCs w:val="22"/>
          <w:lang w:val="en-US"/>
        </w:rPr>
        <w:t xml:space="preserve">, G.I. </w:t>
      </w:r>
      <w:proofErr w:type="spellStart"/>
      <w:r w:rsidRPr="00EE1409">
        <w:rPr>
          <w:sz w:val="22"/>
          <w:szCs w:val="22"/>
          <w:lang w:val="en-US"/>
        </w:rPr>
        <w:t>Gordeeva</w:t>
      </w:r>
      <w:proofErr w:type="spellEnd"/>
      <w:r w:rsidRPr="00EE1409">
        <w:rPr>
          <w:sz w:val="22"/>
          <w:szCs w:val="22"/>
          <w:lang w:val="en-US"/>
        </w:rPr>
        <w:t>. M., Izhevsk: Institute of Computer Research, 2023, 228 p., ISBN 978-5-4344-0999-5 (in Russian and English).</w:t>
      </w:r>
    </w:p>
    <w:p w:rsidR="00BE0598" w:rsidRPr="00EE1409" w:rsidRDefault="00BE0598" w:rsidP="00BE0598">
      <w:pPr>
        <w:pStyle w:val="a5"/>
        <w:numPr>
          <w:ilvl w:val="0"/>
          <w:numId w:val="1"/>
        </w:numPr>
        <w:jc w:val="both"/>
        <w:rPr>
          <w:sz w:val="22"/>
          <w:szCs w:val="22"/>
          <w:lang w:val="en-US"/>
        </w:rPr>
      </w:pPr>
      <w:proofErr w:type="spellStart"/>
      <w:r w:rsidRPr="00EE1409">
        <w:rPr>
          <w:sz w:val="22"/>
          <w:szCs w:val="22"/>
          <w:lang w:val="en-US"/>
        </w:rPr>
        <w:t>Sergeev</w:t>
      </w:r>
      <w:proofErr w:type="spellEnd"/>
      <w:r w:rsidRPr="00EE1409">
        <w:rPr>
          <w:sz w:val="22"/>
          <w:szCs w:val="22"/>
          <w:lang w:val="en-US"/>
        </w:rPr>
        <w:t xml:space="preserve"> D. and </w:t>
      </w:r>
      <w:proofErr w:type="spellStart"/>
      <w:r w:rsidRPr="00EE1409">
        <w:rPr>
          <w:sz w:val="22"/>
          <w:szCs w:val="22"/>
          <w:lang w:val="en-US"/>
        </w:rPr>
        <w:t>Utkina</w:t>
      </w:r>
      <w:proofErr w:type="spellEnd"/>
      <w:r w:rsidRPr="00EE1409">
        <w:rPr>
          <w:sz w:val="22"/>
          <w:szCs w:val="22"/>
          <w:lang w:val="en-US"/>
        </w:rPr>
        <w:t xml:space="preserve"> I. Results of Permafrost Monitoring in the Mountains of Northern </w:t>
      </w:r>
      <w:proofErr w:type="spellStart"/>
      <w:r w:rsidRPr="00EE1409">
        <w:rPr>
          <w:sz w:val="22"/>
          <w:szCs w:val="22"/>
          <w:lang w:val="en-US"/>
        </w:rPr>
        <w:t>Transbaikalia</w:t>
      </w:r>
      <w:proofErr w:type="spellEnd"/>
      <w:r w:rsidRPr="00EE1409">
        <w:rPr>
          <w:sz w:val="22"/>
          <w:szCs w:val="22"/>
          <w:lang w:val="en-US"/>
        </w:rPr>
        <w:tab/>
        <w:t xml:space="preserve">BOOK OF ABSTRACTS - 6th European Conference on Permafrost (EUCOP 2023), </w:t>
      </w:r>
      <w:proofErr w:type="spellStart"/>
      <w:r w:rsidRPr="00EE1409">
        <w:rPr>
          <w:sz w:val="22"/>
          <w:szCs w:val="22"/>
          <w:lang w:val="en-US"/>
        </w:rPr>
        <w:t>Puigcerdà</w:t>
      </w:r>
      <w:proofErr w:type="spellEnd"/>
      <w:r w:rsidRPr="00EE1409">
        <w:rPr>
          <w:sz w:val="22"/>
          <w:szCs w:val="22"/>
          <w:lang w:val="en-US"/>
        </w:rPr>
        <w:t xml:space="preserve"> (Catalonia, Spain), </w:t>
      </w:r>
      <w:proofErr w:type="gramStart"/>
      <w:r w:rsidRPr="00EE1409">
        <w:rPr>
          <w:sz w:val="22"/>
          <w:szCs w:val="22"/>
          <w:lang w:val="en-US"/>
        </w:rPr>
        <w:t>18</w:t>
      </w:r>
      <w:proofErr w:type="gramEnd"/>
      <w:r w:rsidRPr="00EE1409">
        <w:rPr>
          <w:sz w:val="22"/>
          <w:szCs w:val="22"/>
          <w:lang w:val="en-US"/>
        </w:rPr>
        <w:t xml:space="preserve">-22 June 2023. Editors José M. </w:t>
      </w:r>
      <w:proofErr w:type="spellStart"/>
      <w:r w:rsidRPr="00EE1409">
        <w:rPr>
          <w:sz w:val="22"/>
          <w:szCs w:val="22"/>
          <w:lang w:val="en-US"/>
        </w:rPr>
        <w:t>Fernández-Fernández</w:t>
      </w:r>
      <w:proofErr w:type="spellEnd"/>
      <w:r w:rsidRPr="00EE1409">
        <w:rPr>
          <w:sz w:val="22"/>
          <w:szCs w:val="22"/>
          <w:lang w:val="en-US"/>
        </w:rPr>
        <w:t xml:space="preserve"> (Universidad </w:t>
      </w:r>
      <w:proofErr w:type="spellStart"/>
      <w:r w:rsidRPr="00EE1409">
        <w:rPr>
          <w:sz w:val="22"/>
          <w:szCs w:val="22"/>
          <w:lang w:val="en-US"/>
        </w:rPr>
        <w:t>Complutense</w:t>
      </w:r>
      <w:proofErr w:type="spellEnd"/>
      <w:r w:rsidRPr="00EE1409">
        <w:rPr>
          <w:sz w:val="22"/>
          <w:szCs w:val="22"/>
          <w:lang w:val="en-US"/>
        </w:rPr>
        <w:t xml:space="preserve"> de Madrid), </w:t>
      </w:r>
      <w:proofErr w:type="spellStart"/>
      <w:r w:rsidRPr="00EE1409">
        <w:rPr>
          <w:sz w:val="22"/>
          <w:szCs w:val="22"/>
          <w:lang w:val="en-US"/>
        </w:rPr>
        <w:t>Josep</w:t>
      </w:r>
      <w:proofErr w:type="spellEnd"/>
      <w:r w:rsidRPr="00EE1409">
        <w:rPr>
          <w:sz w:val="22"/>
          <w:szCs w:val="22"/>
          <w:lang w:val="en-US"/>
        </w:rPr>
        <w:t xml:space="preserve"> </w:t>
      </w:r>
      <w:proofErr w:type="spellStart"/>
      <w:r w:rsidRPr="00EE1409">
        <w:rPr>
          <w:sz w:val="22"/>
          <w:szCs w:val="22"/>
          <w:lang w:val="en-US"/>
        </w:rPr>
        <w:t>Bonsoms</w:t>
      </w:r>
      <w:proofErr w:type="spellEnd"/>
      <w:r w:rsidRPr="00EE1409">
        <w:rPr>
          <w:sz w:val="22"/>
          <w:szCs w:val="22"/>
          <w:lang w:val="en-US"/>
        </w:rPr>
        <w:t xml:space="preserve"> (</w:t>
      </w:r>
      <w:proofErr w:type="spellStart"/>
      <w:r w:rsidRPr="00EE1409">
        <w:rPr>
          <w:sz w:val="22"/>
          <w:szCs w:val="22"/>
          <w:lang w:val="en-US"/>
        </w:rPr>
        <w:t>Universitat</w:t>
      </w:r>
      <w:proofErr w:type="spellEnd"/>
      <w:r w:rsidRPr="00EE1409">
        <w:rPr>
          <w:sz w:val="22"/>
          <w:szCs w:val="22"/>
          <w:lang w:val="en-US"/>
        </w:rPr>
        <w:t xml:space="preserve"> de Barcelona), Julia </w:t>
      </w:r>
      <w:proofErr w:type="spellStart"/>
      <w:r w:rsidRPr="00EE1409">
        <w:rPr>
          <w:sz w:val="22"/>
          <w:szCs w:val="22"/>
          <w:lang w:val="en-US"/>
        </w:rPr>
        <w:t>García-Oteyza</w:t>
      </w:r>
      <w:proofErr w:type="spellEnd"/>
      <w:r w:rsidRPr="00EE1409">
        <w:rPr>
          <w:sz w:val="22"/>
          <w:szCs w:val="22"/>
          <w:lang w:val="en-US"/>
        </w:rPr>
        <w:t xml:space="preserve"> (</w:t>
      </w:r>
      <w:proofErr w:type="spellStart"/>
      <w:r w:rsidRPr="00EE1409">
        <w:rPr>
          <w:sz w:val="22"/>
          <w:szCs w:val="22"/>
          <w:lang w:val="en-US"/>
        </w:rPr>
        <w:t>Universitat</w:t>
      </w:r>
      <w:proofErr w:type="spellEnd"/>
      <w:r w:rsidRPr="00EE1409">
        <w:rPr>
          <w:sz w:val="22"/>
          <w:szCs w:val="22"/>
          <w:lang w:val="en-US"/>
        </w:rPr>
        <w:t xml:space="preserve"> de Barcelona), Marc Oliva (</w:t>
      </w:r>
      <w:proofErr w:type="spellStart"/>
      <w:r w:rsidRPr="00EE1409">
        <w:rPr>
          <w:sz w:val="22"/>
          <w:szCs w:val="22"/>
          <w:lang w:val="en-US"/>
        </w:rPr>
        <w:t>Universitat</w:t>
      </w:r>
      <w:proofErr w:type="spellEnd"/>
      <w:r w:rsidRPr="00EE1409">
        <w:rPr>
          <w:sz w:val="22"/>
          <w:szCs w:val="22"/>
          <w:lang w:val="en-US"/>
        </w:rPr>
        <w:t xml:space="preserve"> de Barcelona), p. 527. DOI: 10.52381/EUCOP6.abstracts.1</w:t>
      </w:r>
    </w:p>
    <w:p w:rsidR="00BE0598" w:rsidRPr="00EE1409" w:rsidRDefault="00BE0598" w:rsidP="00BE0598">
      <w:pPr>
        <w:pStyle w:val="a5"/>
        <w:numPr>
          <w:ilvl w:val="0"/>
          <w:numId w:val="1"/>
        </w:numPr>
        <w:jc w:val="both"/>
        <w:rPr>
          <w:sz w:val="22"/>
          <w:szCs w:val="22"/>
          <w:lang w:val="en-US"/>
        </w:rPr>
      </w:pPr>
      <w:proofErr w:type="spellStart"/>
      <w:r w:rsidRPr="00EE1409">
        <w:rPr>
          <w:sz w:val="22"/>
          <w:szCs w:val="22"/>
          <w:lang w:val="en-US"/>
        </w:rPr>
        <w:t>Kulakov</w:t>
      </w:r>
      <w:proofErr w:type="spellEnd"/>
      <w:r w:rsidRPr="00EE1409">
        <w:rPr>
          <w:sz w:val="22"/>
          <w:szCs w:val="22"/>
          <w:lang w:val="en-US"/>
        </w:rPr>
        <w:t xml:space="preserve"> A.P. Zoning of mountain permafrost landscapes to assess the development and forecast of geological processes on roads and railways</w:t>
      </w:r>
      <w:r w:rsidRPr="00EE1409">
        <w:rPr>
          <w:sz w:val="22"/>
          <w:szCs w:val="22"/>
          <w:lang w:val="en-US"/>
        </w:rPr>
        <w:tab/>
        <w:t xml:space="preserve">BOOK OF ABSTRACTS - 6th European Conference on Permafrost (EUCOP 2023), </w:t>
      </w:r>
      <w:proofErr w:type="spellStart"/>
      <w:r w:rsidRPr="00EE1409">
        <w:rPr>
          <w:sz w:val="22"/>
          <w:szCs w:val="22"/>
          <w:lang w:val="en-US"/>
        </w:rPr>
        <w:t>Puigcerdà</w:t>
      </w:r>
      <w:proofErr w:type="spellEnd"/>
      <w:r w:rsidRPr="00EE1409">
        <w:rPr>
          <w:sz w:val="22"/>
          <w:szCs w:val="22"/>
          <w:lang w:val="en-US"/>
        </w:rPr>
        <w:t xml:space="preserve"> (Catalo-</w:t>
      </w:r>
      <w:proofErr w:type="spellStart"/>
      <w:r w:rsidRPr="00EE1409">
        <w:rPr>
          <w:sz w:val="22"/>
          <w:szCs w:val="22"/>
          <w:lang w:val="en-US"/>
        </w:rPr>
        <w:t>nia</w:t>
      </w:r>
      <w:proofErr w:type="spellEnd"/>
      <w:r w:rsidRPr="00EE1409">
        <w:rPr>
          <w:sz w:val="22"/>
          <w:szCs w:val="22"/>
          <w:lang w:val="en-US"/>
        </w:rPr>
        <w:t xml:space="preserve">, Spain), 18-22 June 2023. Editors José M. </w:t>
      </w:r>
      <w:proofErr w:type="spellStart"/>
      <w:r w:rsidRPr="00EE1409">
        <w:rPr>
          <w:sz w:val="22"/>
          <w:szCs w:val="22"/>
          <w:lang w:val="en-US"/>
        </w:rPr>
        <w:t>Fer-nández-Fernández</w:t>
      </w:r>
      <w:proofErr w:type="spellEnd"/>
      <w:r w:rsidRPr="00EE1409">
        <w:rPr>
          <w:sz w:val="22"/>
          <w:szCs w:val="22"/>
          <w:lang w:val="en-US"/>
        </w:rPr>
        <w:t xml:space="preserve"> (</w:t>
      </w:r>
      <w:proofErr w:type="spellStart"/>
      <w:r w:rsidRPr="00EE1409">
        <w:rPr>
          <w:sz w:val="22"/>
          <w:szCs w:val="22"/>
          <w:lang w:val="en-US"/>
        </w:rPr>
        <w:t>Univer-sidad</w:t>
      </w:r>
      <w:proofErr w:type="spellEnd"/>
      <w:r w:rsidRPr="00EE1409">
        <w:rPr>
          <w:sz w:val="22"/>
          <w:szCs w:val="22"/>
          <w:lang w:val="en-US"/>
        </w:rPr>
        <w:t xml:space="preserve"> </w:t>
      </w:r>
      <w:proofErr w:type="spellStart"/>
      <w:r w:rsidRPr="00EE1409">
        <w:rPr>
          <w:sz w:val="22"/>
          <w:szCs w:val="22"/>
          <w:lang w:val="en-US"/>
        </w:rPr>
        <w:t>Complutense</w:t>
      </w:r>
      <w:proofErr w:type="spellEnd"/>
      <w:r w:rsidRPr="00EE1409">
        <w:rPr>
          <w:sz w:val="22"/>
          <w:szCs w:val="22"/>
          <w:lang w:val="en-US"/>
        </w:rPr>
        <w:t xml:space="preserve"> de Ma-</w:t>
      </w:r>
      <w:proofErr w:type="spellStart"/>
      <w:r w:rsidRPr="00EE1409">
        <w:rPr>
          <w:sz w:val="22"/>
          <w:szCs w:val="22"/>
          <w:lang w:val="en-US"/>
        </w:rPr>
        <w:t>drid</w:t>
      </w:r>
      <w:proofErr w:type="spellEnd"/>
      <w:r w:rsidRPr="00EE1409">
        <w:rPr>
          <w:sz w:val="22"/>
          <w:szCs w:val="22"/>
          <w:lang w:val="en-US"/>
        </w:rPr>
        <w:t xml:space="preserve">), </w:t>
      </w:r>
      <w:proofErr w:type="spellStart"/>
      <w:r w:rsidRPr="00EE1409">
        <w:rPr>
          <w:sz w:val="22"/>
          <w:szCs w:val="22"/>
          <w:lang w:val="en-US"/>
        </w:rPr>
        <w:t>Josep</w:t>
      </w:r>
      <w:proofErr w:type="spellEnd"/>
      <w:r w:rsidRPr="00EE1409">
        <w:rPr>
          <w:sz w:val="22"/>
          <w:szCs w:val="22"/>
          <w:lang w:val="en-US"/>
        </w:rPr>
        <w:t xml:space="preserve"> </w:t>
      </w:r>
      <w:proofErr w:type="spellStart"/>
      <w:r w:rsidRPr="00EE1409">
        <w:rPr>
          <w:sz w:val="22"/>
          <w:szCs w:val="22"/>
          <w:lang w:val="en-US"/>
        </w:rPr>
        <w:t>Bonsoms</w:t>
      </w:r>
      <w:proofErr w:type="spellEnd"/>
      <w:r w:rsidRPr="00EE1409">
        <w:rPr>
          <w:sz w:val="22"/>
          <w:szCs w:val="22"/>
          <w:lang w:val="en-US"/>
        </w:rPr>
        <w:t xml:space="preserve"> (</w:t>
      </w:r>
      <w:proofErr w:type="spellStart"/>
      <w:r w:rsidRPr="00EE1409">
        <w:rPr>
          <w:sz w:val="22"/>
          <w:szCs w:val="22"/>
          <w:lang w:val="en-US"/>
        </w:rPr>
        <w:t>Universitat</w:t>
      </w:r>
      <w:proofErr w:type="spellEnd"/>
      <w:r w:rsidRPr="00EE1409">
        <w:rPr>
          <w:sz w:val="22"/>
          <w:szCs w:val="22"/>
          <w:lang w:val="en-US"/>
        </w:rPr>
        <w:t xml:space="preserve"> de Barcelona), Julia </w:t>
      </w:r>
      <w:proofErr w:type="spellStart"/>
      <w:r w:rsidRPr="00EE1409">
        <w:rPr>
          <w:sz w:val="22"/>
          <w:szCs w:val="22"/>
          <w:lang w:val="en-US"/>
        </w:rPr>
        <w:t>García-Oteyza</w:t>
      </w:r>
      <w:proofErr w:type="spellEnd"/>
      <w:r w:rsidRPr="00EE1409">
        <w:rPr>
          <w:sz w:val="22"/>
          <w:szCs w:val="22"/>
          <w:lang w:val="en-US"/>
        </w:rPr>
        <w:t xml:space="preserve"> (</w:t>
      </w:r>
      <w:proofErr w:type="spellStart"/>
      <w:r w:rsidRPr="00EE1409">
        <w:rPr>
          <w:sz w:val="22"/>
          <w:szCs w:val="22"/>
          <w:lang w:val="en-US"/>
        </w:rPr>
        <w:t>Uni-versitat</w:t>
      </w:r>
      <w:proofErr w:type="spellEnd"/>
      <w:r w:rsidRPr="00EE1409">
        <w:rPr>
          <w:sz w:val="22"/>
          <w:szCs w:val="22"/>
          <w:lang w:val="en-US"/>
        </w:rPr>
        <w:t xml:space="preserve"> de Barcelona), Marc Oliva (</w:t>
      </w:r>
      <w:proofErr w:type="spellStart"/>
      <w:r w:rsidRPr="00EE1409">
        <w:rPr>
          <w:sz w:val="22"/>
          <w:szCs w:val="22"/>
          <w:lang w:val="en-US"/>
        </w:rPr>
        <w:t>Universitat</w:t>
      </w:r>
      <w:proofErr w:type="spellEnd"/>
      <w:r w:rsidRPr="00EE1409">
        <w:rPr>
          <w:sz w:val="22"/>
          <w:szCs w:val="22"/>
          <w:lang w:val="en-US"/>
        </w:rPr>
        <w:t xml:space="preserve"> de Barcelona), p. 490. DOI: 10.52381/EUCOP6.abstracts.1</w:t>
      </w:r>
    </w:p>
    <w:p w:rsidR="00BE0598" w:rsidRPr="00EE1409" w:rsidRDefault="00BE0598" w:rsidP="00BE0598">
      <w:pPr>
        <w:pStyle w:val="a5"/>
        <w:numPr>
          <w:ilvl w:val="0"/>
          <w:numId w:val="1"/>
        </w:numPr>
        <w:jc w:val="both"/>
        <w:rPr>
          <w:sz w:val="22"/>
          <w:szCs w:val="22"/>
          <w:lang w:val="en-US"/>
        </w:rPr>
      </w:pPr>
      <w:proofErr w:type="spellStart"/>
      <w:r w:rsidRPr="00EE1409">
        <w:rPr>
          <w:sz w:val="22"/>
          <w:szCs w:val="22"/>
          <w:lang w:val="en-US"/>
        </w:rPr>
        <w:t>Kulakov</w:t>
      </w:r>
      <w:proofErr w:type="spellEnd"/>
      <w:r w:rsidRPr="00EE1409">
        <w:rPr>
          <w:sz w:val="22"/>
          <w:szCs w:val="22"/>
          <w:lang w:val="en-US"/>
        </w:rPr>
        <w:t xml:space="preserve"> A.P. Large-scale mapping of the soil cover of the mountain permafrost zone. In: Permafrost soils in the Anthropocene: collection of abstracts of the All-Russian Scientific and Practical Conference (</w:t>
      </w:r>
      <w:proofErr w:type="spellStart"/>
      <w:r w:rsidRPr="00EE1409">
        <w:rPr>
          <w:sz w:val="22"/>
          <w:szCs w:val="22"/>
          <w:lang w:val="en-US"/>
        </w:rPr>
        <w:t>Salekhard</w:t>
      </w:r>
      <w:proofErr w:type="spellEnd"/>
      <w:r w:rsidRPr="00EE1409">
        <w:rPr>
          <w:sz w:val="22"/>
          <w:szCs w:val="22"/>
          <w:lang w:val="en-US"/>
        </w:rPr>
        <w:t xml:space="preserve"> - </w:t>
      </w:r>
      <w:proofErr w:type="spellStart"/>
      <w:r w:rsidRPr="00EE1409">
        <w:rPr>
          <w:sz w:val="22"/>
          <w:szCs w:val="22"/>
          <w:lang w:val="en-US"/>
        </w:rPr>
        <w:t>Labytnangi</w:t>
      </w:r>
      <w:proofErr w:type="spellEnd"/>
      <w:r w:rsidRPr="00EE1409">
        <w:rPr>
          <w:sz w:val="22"/>
          <w:szCs w:val="22"/>
          <w:lang w:val="en-US"/>
        </w:rPr>
        <w:t xml:space="preserve">, Yamal-Nenets Autonomous </w:t>
      </w:r>
      <w:proofErr w:type="spellStart"/>
      <w:r w:rsidRPr="00EE1409">
        <w:rPr>
          <w:sz w:val="22"/>
          <w:szCs w:val="22"/>
          <w:lang w:val="en-US"/>
        </w:rPr>
        <w:t>Okrug</w:t>
      </w:r>
      <w:proofErr w:type="spellEnd"/>
      <w:r w:rsidRPr="00EE1409">
        <w:rPr>
          <w:sz w:val="22"/>
          <w:szCs w:val="22"/>
          <w:lang w:val="en-US"/>
        </w:rPr>
        <w:t xml:space="preserve">, Russia, August 20-26, 2023) / rep. ed.: A.V. </w:t>
      </w:r>
      <w:proofErr w:type="spellStart"/>
      <w:r w:rsidRPr="00EE1409">
        <w:rPr>
          <w:sz w:val="22"/>
          <w:szCs w:val="22"/>
          <w:lang w:val="en-US"/>
        </w:rPr>
        <w:t>Lupachev</w:t>
      </w:r>
      <w:proofErr w:type="spellEnd"/>
      <w:r w:rsidRPr="00EE1409">
        <w:rPr>
          <w:sz w:val="22"/>
          <w:szCs w:val="22"/>
          <w:lang w:val="en-US"/>
        </w:rPr>
        <w:t>, E.M. Laptev. – Syktyvkar: IB Federal Research Center Komi Scientific Center Ural Branch RAS, 2023. – p. 147-148 (in Russian). ISBN: 978-5-6050144-1-6. DOI: 10.5281/zenodo.8199526</w:t>
      </w:r>
    </w:p>
    <w:p w:rsidR="00BE0598" w:rsidRPr="00EE1409" w:rsidRDefault="00BE0598" w:rsidP="00BE0598">
      <w:pPr>
        <w:pStyle w:val="a5"/>
        <w:numPr>
          <w:ilvl w:val="0"/>
          <w:numId w:val="1"/>
        </w:numPr>
        <w:jc w:val="both"/>
        <w:rPr>
          <w:sz w:val="22"/>
          <w:szCs w:val="22"/>
        </w:rPr>
      </w:pPr>
      <w:proofErr w:type="spellStart"/>
      <w:r w:rsidRPr="00EE1409">
        <w:rPr>
          <w:sz w:val="22"/>
          <w:szCs w:val="22"/>
          <w:lang w:val="en-US"/>
        </w:rPr>
        <w:t>Kulakov</w:t>
      </w:r>
      <w:proofErr w:type="spellEnd"/>
      <w:r w:rsidRPr="00EE1409">
        <w:rPr>
          <w:sz w:val="22"/>
          <w:szCs w:val="22"/>
          <w:lang w:val="en-US"/>
        </w:rPr>
        <w:t xml:space="preserve"> A.P. Proposals for organizing geocryological monitoring of highways in permafrost conditions / Proceedings: </w:t>
      </w:r>
      <w:proofErr w:type="spellStart"/>
      <w:r w:rsidRPr="00EE1409">
        <w:rPr>
          <w:sz w:val="22"/>
          <w:szCs w:val="22"/>
          <w:lang w:val="en-US"/>
        </w:rPr>
        <w:t>Sergeevskie</w:t>
      </w:r>
      <w:proofErr w:type="spellEnd"/>
      <w:r w:rsidRPr="00EE1409">
        <w:rPr>
          <w:sz w:val="22"/>
          <w:szCs w:val="22"/>
          <w:lang w:val="en-US"/>
        </w:rPr>
        <w:t xml:space="preserve"> </w:t>
      </w:r>
      <w:proofErr w:type="spellStart"/>
      <w:r w:rsidRPr="00EE1409">
        <w:rPr>
          <w:sz w:val="22"/>
          <w:szCs w:val="22"/>
          <w:lang w:val="en-US"/>
        </w:rPr>
        <w:t>Chteniya</w:t>
      </w:r>
      <w:proofErr w:type="spellEnd"/>
      <w:r w:rsidRPr="00EE1409">
        <w:rPr>
          <w:sz w:val="22"/>
          <w:szCs w:val="22"/>
          <w:lang w:val="en-US"/>
        </w:rPr>
        <w:t xml:space="preserve">. Fundamental and applied issues of engineering geodynamics. Issue 24. Materials of the annual session of the Scientific Council of the Russian Academy of Sciences on problems of </w:t>
      </w:r>
      <w:proofErr w:type="spellStart"/>
      <w:r w:rsidRPr="00EE1409">
        <w:rPr>
          <w:sz w:val="22"/>
          <w:szCs w:val="22"/>
          <w:lang w:val="en-US"/>
        </w:rPr>
        <w:t>geoecology</w:t>
      </w:r>
      <w:proofErr w:type="spellEnd"/>
      <w:r w:rsidRPr="00EE1409">
        <w:rPr>
          <w:sz w:val="22"/>
          <w:szCs w:val="22"/>
          <w:lang w:val="en-US"/>
        </w:rPr>
        <w:t xml:space="preserve">, engineering geology and hydrogeology (March 30-31, 2023). </w:t>
      </w:r>
      <w:proofErr w:type="spellStart"/>
      <w:r w:rsidRPr="00EE1409">
        <w:rPr>
          <w:sz w:val="22"/>
          <w:szCs w:val="22"/>
        </w:rPr>
        <w:t>Moscow</w:t>
      </w:r>
      <w:proofErr w:type="spellEnd"/>
      <w:r w:rsidRPr="00EE1409">
        <w:rPr>
          <w:sz w:val="22"/>
          <w:szCs w:val="22"/>
        </w:rPr>
        <w:t xml:space="preserve">: </w:t>
      </w:r>
      <w:proofErr w:type="spellStart"/>
      <w:r w:rsidRPr="00EE1409">
        <w:rPr>
          <w:sz w:val="22"/>
          <w:szCs w:val="22"/>
        </w:rPr>
        <w:t>Publishing</w:t>
      </w:r>
      <w:proofErr w:type="spellEnd"/>
      <w:r w:rsidRPr="00EE1409">
        <w:rPr>
          <w:sz w:val="22"/>
          <w:szCs w:val="22"/>
        </w:rPr>
        <w:t xml:space="preserve"> </w:t>
      </w:r>
      <w:proofErr w:type="spellStart"/>
      <w:r w:rsidRPr="00EE1409">
        <w:rPr>
          <w:sz w:val="22"/>
          <w:szCs w:val="22"/>
        </w:rPr>
        <w:t>house</w:t>
      </w:r>
      <w:proofErr w:type="spellEnd"/>
      <w:r w:rsidRPr="00EE1409">
        <w:rPr>
          <w:sz w:val="22"/>
          <w:szCs w:val="22"/>
        </w:rPr>
        <w:t xml:space="preserve"> "</w:t>
      </w:r>
      <w:proofErr w:type="spellStart"/>
      <w:r w:rsidRPr="00EE1409">
        <w:rPr>
          <w:sz w:val="22"/>
          <w:szCs w:val="22"/>
        </w:rPr>
        <w:t>Geoinfo</w:t>
      </w:r>
      <w:proofErr w:type="spellEnd"/>
      <w:r w:rsidRPr="00EE1409">
        <w:rPr>
          <w:sz w:val="22"/>
          <w:szCs w:val="22"/>
        </w:rPr>
        <w:t>", 2023. - p. 296-298</w:t>
      </w:r>
      <w:r w:rsidRPr="00EE1409">
        <w:rPr>
          <w:sz w:val="22"/>
          <w:szCs w:val="22"/>
          <w:lang w:val="en-US"/>
        </w:rPr>
        <w:t xml:space="preserve"> (in Russian)</w:t>
      </w:r>
      <w:r w:rsidRPr="00EE1409">
        <w:rPr>
          <w:sz w:val="22"/>
          <w:szCs w:val="22"/>
        </w:rPr>
        <w:t>. ISBN 978-5-9908493-9-6.</w:t>
      </w:r>
    </w:p>
    <w:p w:rsidR="00BE0598" w:rsidRPr="00EE1409" w:rsidRDefault="00BE0598" w:rsidP="00F04FC3">
      <w:pPr>
        <w:spacing w:after="0" w:line="240" w:lineRule="auto"/>
        <w:jc w:val="both"/>
        <w:rPr>
          <w:rFonts w:ascii="Times New Roman" w:eastAsia="Times New Roman" w:hAnsi="Times New Roman" w:cs="Times New Roman"/>
          <w:color w:val="000000"/>
          <w:shd w:val="clear" w:color="auto" w:fill="FFFFFF"/>
          <w:lang w:val="en-US" w:eastAsia="ru-RU"/>
        </w:rPr>
      </w:pPr>
    </w:p>
    <w:p w:rsidR="00950DC8" w:rsidRPr="00EE1409" w:rsidRDefault="00950DC8" w:rsidP="00950DC8">
      <w:pPr>
        <w:widowControl w:val="0"/>
        <w:suppressAutoHyphens/>
        <w:autoSpaceDN w:val="0"/>
        <w:spacing w:after="0" w:line="240" w:lineRule="auto"/>
        <w:ind w:left="714" w:right="-57" w:hanging="357"/>
        <w:contextualSpacing/>
        <w:jc w:val="center"/>
        <w:textAlignment w:val="baseline"/>
        <w:rPr>
          <w:rFonts w:ascii="Times New Roman" w:hAnsi="Times New Roman" w:cs="Times New Roman"/>
          <w:color w:val="000000"/>
          <w:lang w:val="en-US"/>
        </w:rPr>
      </w:pPr>
      <w:r w:rsidRPr="00EE1409">
        <w:rPr>
          <w:rFonts w:ascii="Times New Roman" w:hAnsi="Times New Roman" w:cs="Times New Roman"/>
          <w:color w:val="000000"/>
          <w:lang w:val="en-US"/>
        </w:rPr>
        <w:t>*****</w:t>
      </w:r>
    </w:p>
    <w:p w:rsidR="00950DC8" w:rsidRPr="00D8579F" w:rsidRDefault="00950DC8" w:rsidP="003231A3">
      <w:pPr>
        <w:spacing w:after="120"/>
        <w:jc w:val="center"/>
        <w:rPr>
          <w:rFonts w:ascii="Times New Roman" w:hAnsi="Times New Roman" w:cs="Times New Roman"/>
          <w:sz w:val="24"/>
          <w:szCs w:val="24"/>
          <w:lang w:val="en-US"/>
        </w:rPr>
      </w:pPr>
      <w:r w:rsidRPr="00D8579F">
        <w:rPr>
          <w:rFonts w:ascii="Times New Roman" w:hAnsi="Times New Roman" w:cs="Times New Roman"/>
          <w:b/>
          <w:sz w:val="24"/>
          <w:szCs w:val="24"/>
          <w:lang w:val="en-US"/>
        </w:rPr>
        <w:t>Institute of Physicochemical and Biological Problems in Soil Science, RAS (Soil Cryology Laboratory</w:t>
      </w:r>
      <w:proofErr w:type="gramStart"/>
      <w:r w:rsidRPr="00D8579F">
        <w:rPr>
          <w:rFonts w:ascii="Times New Roman" w:hAnsi="Times New Roman" w:cs="Times New Roman"/>
          <w:b/>
          <w:sz w:val="24"/>
          <w:szCs w:val="24"/>
          <w:lang w:val="en-US"/>
        </w:rPr>
        <w:t>)(</w:t>
      </w:r>
      <w:proofErr w:type="spellStart"/>
      <w:proofErr w:type="gramEnd"/>
      <w:r w:rsidRPr="00D8579F">
        <w:rPr>
          <w:rFonts w:ascii="Times New Roman" w:hAnsi="Times New Roman" w:cs="Times New Roman"/>
          <w:b/>
          <w:sz w:val="24"/>
          <w:szCs w:val="24"/>
          <w:lang w:val="en-US"/>
        </w:rPr>
        <w:t>Pushchino</w:t>
      </w:r>
      <w:proofErr w:type="spellEnd"/>
      <w:r w:rsidRPr="00D8579F">
        <w:rPr>
          <w:rFonts w:ascii="Times New Roman" w:hAnsi="Times New Roman" w:cs="Times New Roman"/>
          <w:b/>
          <w:sz w:val="24"/>
          <w:szCs w:val="24"/>
          <w:lang w:val="en-US"/>
        </w:rPr>
        <w:t xml:space="preserve">, Russia) </w:t>
      </w:r>
      <w:hyperlink r:id="rId21" w:history="1">
        <w:r w:rsidRPr="00D8579F">
          <w:rPr>
            <w:rStyle w:val="a3"/>
            <w:rFonts w:ascii="Times New Roman" w:hAnsi="Times New Roman" w:cs="Times New Roman"/>
            <w:b/>
            <w:sz w:val="24"/>
            <w:szCs w:val="24"/>
            <w:lang w:val="en-US"/>
          </w:rPr>
          <w:t>http://www.issp.psn.ru/</w:t>
        </w:r>
      </w:hyperlink>
    </w:p>
    <w:p w:rsidR="00D8579F" w:rsidRPr="00D8579F" w:rsidRDefault="00D8579F" w:rsidP="00D8579F">
      <w:pPr>
        <w:jc w:val="both"/>
        <w:rPr>
          <w:rFonts w:ascii="Times New Roman" w:hAnsi="Times New Roman" w:cs="Times New Roman"/>
          <w:bCs/>
          <w:color w:val="000000" w:themeColor="text1"/>
          <w:lang w:val="en-US"/>
        </w:rPr>
      </w:pPr>
      <w:r w:rsidRPr="00D8579F">
        <w:rPr>
          <w:rFonts w:ascii="Times New Roman" w:hAnsi="Times New Roman" w:cs="Times New Roman"/>
          <w:bCs/>
          <w:color w:val="000000" w:themeColor="text1"/>
          <w:lang w:val="en-US"/>
        </w:rPr>
        <w:t xml:space="preserve">Study of </w:t>
      </w:r>
      <w:proofErr w:type="spellStart"/>
      <w:r w:rsidRPr="00D8579F">
        <w:rPr>
          <w:rFonts w:ascii="Times New Roman" w:hAnsi="Times New Roman" w:cs="Times New Roman"/>
          <w:bCs/>
          <w:color w:val="000000" w:themeColor="text1"/>
          <w:lang w:val="en-US"/>
        </w:rPr>
        <w:t>Batagay</w:t>
      </w:r>
      <w:proofErr w:type="spellEnd"/>
      <w:r w:rsidRPr="00D8579F">
        <w:rPr>
          <w:rFonts w:ascii="Times New Roman" w:hAnsi="Times New Roman" w:cs="Times New Roman"/>
          <w:bCs/>
          <w:color w:val="000000" w:themeColor="text1"/>
          <w:lang w:val="en-US"/>
        </w:rPr>
        <w:t xml:space="preserve"> slump was continued, </w:t>
      </w:r>
      <w:proofErr w:type="spellStart"/>
      <w:r w:rsidRPr="00D8579F">
        <w:rPr>
          <w:rFonts w:ascii="Times New Roman" w:hAnsi="Times New Roman" w:cs="Times New Roman"/>
          <w:bCs/>
          <w:color w:val="000000" w:themeColor="text1"/>
          <w:lang w:val="en-US"/>
        </w:rPr>
        <w:t>lead</w:t>
      </w:r>
      <w:proofErr w:type="spellEnd"/>
      <w:r w:rsidRPr="00D8579F">
        <w:rPr>
          <w:rFonts w:ascii="Times New Roman" w:hAnsi="Times New Roman" w:cs="Times New Roman"/>
          <w:bCs/>
          <w:color w:val="000000" w:themeColor="text1"/>
          <w:lang w:val="en-US"/>
        </w:rPr>
        <w:t xml:space="preserve"> by Alexey </w:t>
      </w:r>
      <w:proofErr w:type="spellStart"/>
      <w:r w:rsidRPr="00D8579F">
        <w:rPr>
          <w:rFonts w:ascii="Times New Roman" w:hAnsi="Times New Roman" w:cs="Times New Roman"/>
          <w:bCs/>
          <w:color w:val="000000" w:themeColor="text1"/>
          <w:lang w:val="en-US"/>
        </w:rPr>
        <w:t>Luoachov</w:t>
      </w:r>
      <w:proofErr w:type="spellEnd"/>
      <w:r w:rsidRPr="00D8579F">
        <w:rPr>
          <w:rFonts w:ascii="Times New Roman" w:hAnsi="Times New Roman" w:cs="Times New Roman"/>
          <w:bCs/>
          <w:color w:val="000000" w:themeColor="text1"/>
          <w:lang w:val="en-US"/>
        </w:rPr>
        <w:t xml:space="preserve">, with focus on </w:t>
      </w:r>
      <w:proofErr w:type="spellStart"/>
      <w:r w:rsidRPr="00D8579F">
        <w:rPr>
          <w:rFonts w:ascii="Times New Roman" w:hAnsi="Times New Roman" w:cs="Times New Roman"/>
          <w:bCs/>
          <w:color w:val="000000" w:themeColor="text1"/>
          <w:lang w:val="en-US"/>
        </w:rPr>
        <w:t>paleosoils</w:t>
      </w:r>
      <w:proofErr w:type="spellEnd"/>
      <w:r w:rsidRPr="00D8579F">
        <w:rPr>
          <w:rFonts w:ascii="Times New Roman" w:hAnsi="Times New Roman" w:cs="Times New Roman"/>
          <w:bCs/>
          <w:color w:val="000000" w:themeColor="text1"/>
          <w:lang w:val="en-US"/>
        </w:rPr>
        <w:t xml:space="preserve"> of MIS 15-17 (600-700 </w:t>
      </w:r>
      <w:proofErr w:type="spellStart"/>
      <w:r w:rsidRPr="00D8579F">
        <w:rPr>
          <w:rFonts w:ascii="Times New Roman" w:hAnsi="Times New Roman" w:cs="Times New Roman"/>
          <w:bCs/>
          <w:color w:val="000000" w:themeColor="text1"/>
          <w:lang w:val="en-US"/>
        </w:rPr>
        <w:t>kyr</w:t>
      </w:r>
      <w:proofErr w:type="spellEnd"/>
      <w:r w:rsidRPr="00D8579F">
        <w:rPr>
          <w:rFonts w:ascii="Times New Roman" w:hAnsi="Times New Roman" w:cs="Times New Roman"/>
          <w:bCs/>
          <w:color w:val="000000" w:themeColor="text1"/>
          <w:lang w:val="en-US"/>
        </w:rPr>
        <w:t xml:space="preserve">) or MIS 7e (230-250 </w:t>
      </w:r>
      <w:proofErr w:type="spellStart"/>
      <w:r w:rsidRPr="00D8579F">
        <w:rPr>
          <w:rFonts w:ascii="Times New Roman" w:hAnsi="Times New Roman" w:cs="Times New Roman"/>
          <w:bCs/>
          <w:color w:val="000000" w:themeColor="text1"/>
          <w:lang w:val="en-US"/>
        </w:rPr>
        <w:t>kyr</w:t>
      </w:r>
      <w:proofErr w:type="spellEnd"/>
      <w:r w:rsidRPr="00D8579F">
        <w:rPr>
          <w:rFonts w:ascii="Times New Roman" w:hAnsi="Times New Roman" w:cs="Times New Roman"/>
          <w:bCs/>
          <w:color w:val="000000" w:themeColor="text1"/>
          <w:lang w:val="en-US"/>
        </w:rPr>
        <w:t xml:space="preserve">) and MIS 5e (110-130 </w:t>
      </w:r>
      <w:proofErr w:type="spellStart"/>
      <w:r w:rsidRPr="00D8579F">
        <w:rPr>
          <w:rFonts w:ascii="Times New Roman" w:hAnsi="Times New Roman" w:cs="Times New Roman"/>
          <w:bCs/>
          <w:color w:val="000000" w:themeColor="text1"/>
          <w:lang w:val="en-US"/>
        </w:rPr>
        <w:t>kyr</w:t>
      </w:r>
      <w:proofErr w:type="spellEnd"/>
      <w:r w:rsidRPr="00D8579F">
        <w:rPr>
          <w:rFonts w:ascii="Times New Roman" w:hAnsi="Times New Roman" w:cs="Times New Roman"/>
          <w:bCs/>
          <w:color w:val="000000" w:themeColor="text1"/>
          <w:lang w:val="en-US"/>
        </w:rPr>
        <w:t xml:space="preserve">). </w:t>
      </w:r>
      <w:proofErr w:type="spellStart"/>
      <w:r w:rsidRPr="00D8579F">
        <w:rPr>
          <w:rFonts w:ascii="Times New Roman" w:hAnsi="Times New Roman" w:cs="Times New Roman"/>
          <w:bCs/>
          <w:color w:val="000000" w:themeColor="text1"/>
          <w:lang w:val="en-US"/>
        </w:rPr>
        <w:t>Resalts</w:t>
      </w:r>
      <w:proofErr w:type="spellEnd"/>
      <w:r w:rsidRPr="00D8579F">
        <w:rPr>
          <w:rFonts w:ascii="Times New Roman" w:hAnsi="Times New Roman" w:cs="Times New Roman"/>
          <w:bCs/>
          <w:color w:val="000000" w:themeColor="text1"/>
          <w:lang w:val="en-US"/>
        </w:rPr>
        <w:t xml:space="preserve"> </w:t>
      </w:r>
      <w:proofErr w:type="gramStart"/>
      <w:r w:rsidRPr="00D8579F">
        <w:rPr>
          <w:rFonts w:ascii="Times New Roman" w:hAnsi="Times New Roman" w:cs="Times New Roman"/>
          <w:bCs/>
          <w:color w:val="000000" w:themeColor="text1"/>
          <w:lang w:val="en-US"/>
        </w:rPr>
        <w:t>are published</w:t>
      </w:r>
      <w:proofErr w:type="gramEnd"/>
      <w:r w:rsidRPr="00D8579F">
        <w:rPr>
          <w:rFonts w:ascii="Times New Roman" w:hAnsi="Times New Roman" w:cs="Times New Roman"/>
          <w:bCs/>
          <w:color w:val="000000" w:themeColor="text1"/>
          <w:lang w:val="en-US"/>
        </w:rPr>
        <w:t xml:space="preserve"> in “Earth Cryosphere” magazine.</w:t>
      </w:r>
    </w:p>
    <w:p w:rsidR="00D8579F" w:rsidRPr="00D8579F" w:rsidRDefault="00D8579F" w:rsidP="00D8579F">
      <w:pPr>
        <w:rPr>
          <w:rFonts w:ascii="Times New Roman" w:hAnsi="Times New Roman" w:cs="Times New Roman"/>
          <w:bCs/>
          <w:lang w:val="en-US"/>
        </w:rPr>
      </w:pPr>
      <w:r w:rsidRPr="00D8579F">
        <w:rPr>
          <w:rFonts w:ascii="Times New Roman" w:hAnsi="Times New Roman" w:cs="Times New Roman"/>
          <w:lang w:val="en-US"/>
        </w:rPr>
        <w:t xml:space="preserve">The detailed study of new species of </w:t>
      </w:r>
      <w:proofErr w:type="spellStart"/>
      <w:r w:rsidRPr="00D8579F">
        <w:rPr>
          <w:rFonts w:ascii="Times New Roman" w:hAnsi="Times New Roman" w:cs="Times New Roman"/>
          <w:bCs/>
          <w:color w:val="000000" w:themeColor="text1"/>
          <w:lang w:val="en-US"/>
        </w:rPr>
        <w:t>Panagrolaimus</w:t>
      </w:r>
      <w:proofErr w:type="spellEnd"/>
      <w:r w:rsidRPr="00D8579F">
        <w:rPr>
          <w:rFonts w:ascii="Times New Roman" w:hAnsi="Times New Roman" w:cs="Times New Roman"/>
          <w:bCs/>
          <w:color w:val="000000" w:themeColor="text1"/>
          <w:lang w:val="en-US"/>
        </w:rPr>
        <w:t xml:space="preserve"> </w:t>
      </w:r>
      <w:proofErr w:type="spellStart"/>
      <w:r w:rsidRPr="00D8579F">
        <w:rPr>
          <w:rFonts w:ascii="Times New Roman" w:hAnsi="Times New Roman" w:cs="Times New Roman"/>
          <w:bCs/>
          <w:color w:val="000000" w:themeColor="text1"/>
          <w:lang w:val="en-US"/>
        </w:rPr>
        <w:t>kolymaensis</w:t>
      </w:r>
      <w:proofErr w:type="spellEnd"/>
      <w:r w:rsidRPr="00D8579F">
        <w:rPr>
          <w:rFonts w:ascii="Times New Roman" w:hAnsi="Times New Roman" w:cs="Times New Roman"/>
          <w:bCs/>
          <w:color w:val="000000" w:themeColor="text1"/>
          <w:lang w:val="en-US"/>
        </w:rPr>
        <w:t xml:space="preserve"> </w:t>
      </w:r>
      <w:proofErr w:type="spellStart"/>
      <w:r w:rsidRPr="00D8579F">
        <w:rPr>
          <w:rFonts w:ascii="Times New Roman" w:hAnsi="Times New Roman" w:cs="Times New Roman"/>
          <w:bCs/>
          <w:color w:val="000000" w:themeColor="text1"/>
          <w:lang w:val="en-US"/>
        </w:rPr>
        <w:t>n.sp</w:t>
      </w:r>
      <w:proofErr w:type="spellEnd"/>
      <w:r w:rsidRPr="00D8579F">
        <w:rPr>
          <w:rFonts w:ascii="Times New Roman" w:hAnsi="Times New Roman" w:cs="Times New Roman"/>
          <w:bCs/>
          <w:color w:val="000000" w:themeColor="text1"/>
          <w:lang w:val="en-US"/>
        </w:rPr>
        <w:t>. (</w:t>
      </w:r>
      <w:proofErr w:type="spellStart"/>
      <w:r w:rsidRPr="00D8579F">
        <w:rPr>
          <w:rFonts w:ascii="Times New Roman" w:hAnsi="Times New Roman" w:cs="Times New Roman"/>
          <w:bCs/>
          <w:color w:val="000000" w:themeColor="text1"/>
          <w:lang w:val="en-US"/>
        </w:rPr>
        <w:t>Rhabditida</w:t>
      </w:r>
      <w:proofErr w:type="spellEnd"/>
      <w:r w:rsidRPr="00D8579F">
        <w:rPr>
          <w:rFonts w:ascii="Times New Roman" w:hAnsi="Times New Roman" w:cs="Times New Roman"/>
          <w:bCs/>
          <w:color w:val="000000" w:themeColor="text1"/>
          <w:lang w:val="en-US"/>
        </w:rPr>
        <w:t xml:space="preserve">, </w:t>
      </w:r>
      <w:proofErr w:type="spellStart"/>
      <w:r w:rsidRPr="00D8579F">
        <w:rPr>
          <w:rFonts w:ascii="Times New Roman" w:hAnsi="Times New Roman" w:cs="Times New Roman"/>
          <w:bCs/>
          <w:color w:val="000000" w:themeColor="text1"/>
          <w:lang w:val="en-US"/>
        </w:rPr>
        <w:t>Nematoda</w:t>
      </w:r>
      <w:proofErr w:type="spellEnd"/>
      <w:r w:rsidRPr="00D8579F">
        <w:rPr>
          <w:rFonts w:ascii="Times New Roman" w:hAnsi="Times New Roman" w:cs="Times New Roman"/>
          <w:bCs/>
          <w:color w:val="000000" w:themeColor="text1"/>
          <w:lang w:val="en-US"/>
        </w:rPr>
        <w:t>)</w:t>
      </w:r>
      <w:r w:rsidRPr="00D8579F">
        <w:rPr>
          <w:rFonts w:ascii="Times New Roman" w:hAnsi="Times New Roman" w:cs="Times New Roman"/>
          <w:lang w:val="en-US"/>
        </w:rPr>
        <w:t xml:space="preserve"> from 44 </w:t>
      </w:r>
      <w:proofErr w:type="spellStart"/>
      <w:r w:rsidRPr="00D8579F">
        <w:rPr>
          <w:rFonts w:ascii="Times New Roman" w:hAnsi="Times New Roman" w:cs="Times New Roman"/>
          <w:lang w:val="en-US"/>
        </w:rPr>
        <w:t>kyr</w:t>
      </w:r>
      <w:proofErr w:type="spellEnd"/>
      <w:r w:rsidRPr="00D8579F">
        <w:rPr>
          <w:rFonts w:ascii="Times New Roman" w:hAnsi="Times New Roman" w:cs="Times New Roman"/>
          <w:lang w:val="en-US"/>
        </w:rPr>
        <w:t xml:space="preserve"> permafrost deposits was published by </w:t>
      </w:r>
      <w:proofErr w:type="spellStart"/>
      <w:r w:rsidRPr="00D8579F">
        <w:rPr>
          <w:rFonts w:ascii="Times New Roman" w:hAnsi="Times New Roman" w:cs="Times New Roman"/>
          <w:lang w:val="en-US"/>
        </w:rPr>
        <w:t>Anastasya</w:t>
      </w:r>
      <w:proofErr w:type="spellEnd"/>
      <w:r w:rsidRPr="00D8579F">
        <w:rPr>
          <w:rFonts w:ascii="Times New Roman" w:hAnsi="Times New Roman" w:cs="Times New Roman"/>
          <w:lang w:val="en-US"/>
        </w:rPr>
        <w:t xml:space="preserve"> </w:t>
      </w:r>
      <w:proofErr w:type="spellStart"/>
      <w:r w:rsidRPr="00D8579F">
        <w:rPr>
          <w:rFonts w:ascii="Times New Roman" w:hAnsi="Times New Roman" w:cs="Times New Roman"/>
          <w:lang w:val="en-US"/>
        </w:rPr>
        <w:t>Schatilovich</w:t>
      </w:r>
      <w:proofErr w:type="spellEnd"/>
      <w:r w:rsidRPr="00D8579F">
        <w:rPr>
          <w:rFonts w:ascii="Times New Roman" w:hAnsi="Times New Roman" w:cs="Times New Roman"/>
          <w:lang w:val="en-US"/>
        </w:rPr>
        <w:t xml:space="preserve"> and colleagues in </w:t>
      </w:r>
      <w:proofErr w:type="spellStart"/>
      <w:r w:rsidRPr="00D8579F">
        <w:rPr>
          <w:rFonts w:ascii="Times New Roman" w:hAnsi="Times New Roman" w:cs="Times New Roman"/>
          <w:bCs/>
          <w:lang w:val="en-US"/>
        </w:rPr>
        <w:t>PLoS</w:t>
      </w:r>
      <w:proofErr w:type="spellEnd"/>
      <w:r w:rsidRPr="00D8579F">
        <w:rPr>
          <w:rFonts w:ascii="Times New Roman" w:hAnsi="Times New Roman" w:cs="Times New Roman"/>
          <w:bCs/>
          <w:lang w:val="en-US"/>
        </w:rPr>
        <w:t xml:space="preserve"> Genetics.</w:t>
      </w:r>
    </w:p>
    <w:p w:rsidR="00D8579F" w:rsidRPr="00D8579F" w:rsidRDefault="00D8579F" w:rsidP="00D8579F">
      <w:pPr>
        <w:ind w:firstLine="426"/>
        <w:jc w:val="both"/>
        <w:rPr>
          <w:rFonts w:ascii="Times New Roman" w:hAnsi="Times New Roman" w:cs="Times New Roman"/>
          <w:bCs/>
          <w:color w:val="000000" w:themeColor="text1"/>
        </w:rPr>
      </w:pPr>
      <w:r w:rsidRPr="00D8579F">
        <w:rPr>
          <w:rFonts w:ascii="Times New Roman" w:hAnsi="Times New Roman" w:cs="Times New Roman"/>
          <w:bCs/>
          <w:noProof/>
          <w:color w:val="000000" w:themeColor="text1"/>
          <w:lang w:eastAsia="ru-RU"/>
        </w:rPr>
        <w:lastRenderedPageBreak/>
        <w:drawing>
          <wp:inline distT="0" distB="0" distL="0" distR="0" wp14:anchorId="4A5D21C2" wp14:editId="71E4F5AD">
            <wp:extent cx="2868930" cy="3207054"/>
            <wp:effectExtent l="0" t="0" r="1270" b="63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5231" cy="3225277"/>
                    </a:xfrm>
                    <a:prstGeom prst="rect">
                      <a:avLst/>
                    </a:prstGeom>
                  </pic:spPr>
                </pic:pic>
              </a:graphicData>
            </a:graphic>
          </wp:inline>
        </w:drawing>
      </w:r>
    </w:p>
    <w:p w:rsidR="00D8579F" w:rsidRPr="00D8579F" w:rsidRDefault="00D8579F" w:rsidP="00D8579F">
      <w:pPr>
        <w:jc w:val="both"/>
        <w:rPr>
          <w:rFonts w:ascii="Times New Roman" w:hAnsi="Times New Roman" w:cs="Times New Roman"/>
          <w:bCs/>
          <w:color w:val="000000" w:themeColor="text1"/>
          <w:lang w:val="en-US"/>
        </w:rPr>
      </w:pPr>
      <w:r w:rsidRPr="00D8579F">
        <w:rPr>
          <w:rFonts w:ascii="Times New Roman" w:hAnsi="Times New Roman" w:cs="Times New Roman"/>
          <w:bCs/>
          <w:color w:val="000000" w:themeColor="text1"/>
          <w:lang w:val="en-US"/>
        </w:rPr>
        <w:t xml:space="preserve">During the period August 20-26, 2023, the All-Russian scientific and practical conference “PERMAFROST-AFFECTED SOILS IN THE ANTHROPOCENE” </w:t>
      </w:r>
      <w:proofErr w:type="gramStart"/>
      <w:r w:rsidRPr="00D8579F">
        <w:rPr>
          <w:rFonts w:ascii="Times New Roman" w:hAnsi="Times New Roman" w:cs="Times New Roman"/>
          <w:bCs/>
          <w:color w:val="000000" w:themeColor="text1"/>
          <w:lang w:val="en-US"/>
        </w:rPr>
        <w:t>was held</w:t>
      </w:r>
      <w:proofErr w:type="gramEnd"/>
      <w:r w:rsidRPr="00D8579F">
        <w:rPr>
          <w:rFonts w:ascii="Times New Roman" w:hAnsi="Times New Roman" w:cs="Times New Roman"/>
          <w:bCs/>
          <w:color w:val="000000" w:themeColor="text1"/>
          <w:lang w:val="en-US"/>
        </w:rPr>
        <w:t xml:space="preserve"> in the city of </w:t>
      </w:r>
      <w:proofErr w:type="spellStart"/>
      <w:r w:rsidRPr="00D8579F">
        <w:rPr>
          <w:rFonts w:ascii="Times New Roman" w:hAnsi="Times New Roman" w:cs="Times New Roman"/>
          <w:bCs/>
          <w:color w:val="000000" w:themeColor="text1"/>
          <w:lang w:val="en-US"/>
        </w:rPr>
        <w:t>Salekhard</w:t>
      </w:r>
      <w:proofErr w:type="spellEnd"/>
      <w:r w:rsidRPr="00D8579F">
        <w:rPr>
          <w:rFonts w:ascii="Times New Roman" w:hAnsi="Times New Roman" w:cs="Times New Roman"/>
          <w:bCs/>
          <w:color w:val="000000" w:themeColor="text1"/>
          <w:lang w:val="en-US"/>
        </w:rPr>
        <w:t xml:space="preserve"> (</w:t>
      </w:r>
      <w:proofErr w:type="spellStart"/>
      <w:r w:rsidRPr="00D8579F">
        <w:rPr>
          <w:rFonts w:ascii="Times New Roman" w:hAnsi="Times New Roman" w:cs="Times New Roman"/>
          <w:bCs/>
          <w:color w:val="000000" w:themeColor="text1"/>
          <w:lang w:val="en-US"/>
        </w:rPr>
        <w:t>Yamalo</w:t>
      </w:r>
      <w:proofErr w:type="spellEnd"/>
      <w:r w:rsidRPr="00D8579F">
        <w:rPr>
          <w:rFonts w:ascii="Times New Roman" w:hAnsi="Times New Roman" w:cs="Times New Roman"/>
          <w:bCs/>
          <w:color w:val="000000" w:themeColor="text1"/>
          <w:lang w:val="en-US"/>
        </w:rPr>
        <w:t xml:space="preserve">-Nenets Autonomous Region, Russia). The 4-day scientific program included a plenary session and </w:t>
      </w:r>
      <w:proofErr w:type="gramStart"/>
      <w:r w:rsidRPr="00D8579F">
        <w:rPr>
          <w:rFonts w:ascii="Times New Roman" w:hAnsi="Times New Roman" w:cs="Times New Roman"/>
          <w:bCs/>
          <w:color w:val="000000" w:themeColor="text1"/>
          <w:lang w:val="en-US"/>
        </w:rPr>
        <w:t>9</w:t>
      </w:r>
      <w:proofErr w:type="gramEnd"/>
      <w:r w:rsidRPr="00D8579F">
        <w:rPr>
          <w:rFonts w:ascii="Times New Roman" w:hAnsi="Times New Roman" w:cs="Times New Roman"/>
          <w:bCs/>
          <w:color w:val="000000" w:themeColor="text1"/>
          <w:lang w:val="en-US"/>
        </w:rPr>
        <w:t xml:space="preserve"> thematic scientific sections (in total, 4 plenary reports were heard; 69 oral reports; 55 poster reports). Additionally, </w:t>
      </w:r>
      <w:proofErr w:type="gramStart"/>
      <w:r w:rsidRPr="00D8579F">
        <w:rPr>
          <w:rFonts w:ascii="Times New Roman" w:hAnsi="Times New Roman" w:cs="Times New Roman"/>
          <w:bCs/>
          <w:color w:val="000000" w:themeColor="text1"/>
          <w:lang w:val="en-US"/>
        </w:rPr>
        <w:t>4</w:t>
      </w:r>
      <w:proofErr w:type="gramEnd"/>
      <w:r w:rsidRPr="00D8579F">
        <w:rPr>
          <w:rFonts w:ascii="Times New Roman" w:hAnsi="Times New Roman" w:cs="Times New Roman"/>
          <w:bCs/>
          <w:color w:val="000000" w:themeColor="text1"/>
          <w:lang w:val="en-US"/>
        </w:rPr>
        <w:t xml:space="preserve"> round tables (22 reports), 1 youth science quiz and 1 science master class from the </w:t>
      </w:r>
      <w:proofErr w:type="spellStart"/>
      <w:r w:rsidRPr="00D8579F">
        <w:rPr>
          <w:rFonts w:ascii="Times New Roman" w:hAnsi="Times New Roman" w:cs="Times New Roman"/>
          <w:bCs/>
          <w:color w:val="000000" w:themeColor="text1"/>
          <w:lang w:val="en-US"/>
        </w:rPr>
        <w:t>SoilArt</w:t>
      </w:r>
      <w:proofErr w:type="spellEnd"/>
      <w:r w:rsidRPr="00D8579F">
        <w:rPr>
          <w:rFonts w:ascii="Times New Roman" w:hAnsi="Times New Roman" w:cs="Times New Roman"/>
          <w:bCs/>
          <w:color w:val="000000" w:themeColor="text1"/>
          <w:lang w:val="en-US"/>
        </w:rPr>
        <w:t xml:space="preserve"> group (M.V. </w:t>
      </w:r>
      <w:proofErr w:type="spellStart"/>
      <w:r w:rsidRPr="00D8579F">
        <w:rPr>
          <w:rFonts w:ascii="Times New Roman" w:hAnsi="Times New Roman" w:cs="Times New Roman"/>
          <w:bCs/>
          <w:color w:val="000000" w:themeColor="text1"/>
          <w:lang w:val="en-US"/>
        </w:rPr>
        <w:t>Lomonosov</w:t>
      </w:r>
      <w:proofErr w:type="spellEnd"/>
      <w:r w:rsidRPr="00D8579F">
        <w:rPr>
          <w:rFonts w:ascii="Times New Roman" w:hAnsi="Times New Roman" w:cs="Times New Roman"/>
          <w:bCs/>
          <w:color w:val="000000" w:themeColor="text1"/>
          <w:lang w:val="en-US"/>
        </w:rPr>
        <w:t xml:space="preserve"> Moscow State University) were held. The conference was concluded with a 2-day field soil-permafrost excursion, during which about 100 participants visited the “Rai-</w:t>
      </w:r>
      <w:proofErr w:type="spellStart"/>
      <w:r w:rsidRPr="00D8579F">
        <w:rPr>
          <w:rFonts w:ascii="Times New Roman" w:hAnsi="Times New Roman" w:cs="Times New Roman"/>
          <w:bCs/>
          <w:color w:val="000000" w:themeColor="text1"/>
          <w:lang w:val="en-US"/>
        </w:rPr>
        <w:t>Iz</w:t>
      </w:r>
      <w:proofErr w:type="spellEnd"/>
      <w:r w:rsidRPr="00D8579F">
        <w:rPr>
          <w:rFonts w:ascii="Times New Roman" w:hAnsi="Times New Roman" w:cs="Times New Roman"/>
          <w:bCs/>
          <w:color w:val="000000" w:themeColor="text1"/>
          <w:lang w:val="en-US"/>
        </w:rPr>
        <w:t xml:space="preserve">” mountain range, the “Seven Larches” carbon monitoring site, examined projects for landscaping urban spaces in the Arctic (using the example of the city of </w:t>
      </w:r>
      <w:proofErr w:type="spellStart"/>
      <w:r w:rsidRPr="00D8579F">
        <w:rPr>
          <w:rFonts w:ascii="Times New Roman" w:hAnsi="Times New Roman" w:cs="Times New Roman"/>
          <w:bCs/>
          <w:color w:val="000000" w:themeColor="text1"/>
          <w:lang w:val="en-US"/>
        </w:rPr>
        <w:t>Salekhard</w:t>
      </w:r>
      <w:proofErr w:type="spellEnd"/>
      <w:r w:rsidRPr="00D8579F">
        <w:rPr>
          <w:rFonts w:ascii="Times New Roman" w:hAnsi="Times New Roman" w:cs="Times New Roman"/>
          <w:bCs/>
          <w:color w:val="000000" w:themeColor="text1"/>
          <w:lang w:val="en-US"/>
        </w:rPr>
        <w:t>), as well as visited the unique “</w:t>
      </w:r>
      <w:proofErr w:type="spellStart"/>
      <w:r w:rsidRPr="00D8579F">
        <w:rPr>
          <w:rFonts w:ascii="Times New Roman" w:hAnsi="Times New Roman" w:cs="Times New Roman"/>
          <w:bCs/>
          <w:color w:val="000000" w:themeColor="text1"/>
          <w:lang w:val="en-US"/>
        </w:rPr>
        <w:t>Vavilov</w:t>
      </w:r>
      <w:proofErr w:type="spellEnd"/>
      <w:r w:rsidRPr="00D8579F">
        <w:rPr>
          <w:rFonts w:ascii="Times New Roman" w:hAnsi="Times New Roman" w:cs="Times New Roman"/>
          <w:bCs/>
          <w:color w:val="000000" w:themeColor="text1"/>
          <w:lang w:val="en-US"/>
        </w:rPr>
        <w:t xml:space="preserve"> Field” of the Yamal Experimental Agricultural Station.</w:t>
      </w:r>
    </w:p>
    <w:p w:rsidR="00F11482" w:rsidRDefault="00D8579F" w:rsidP="00D8579F">
      <w:pPr>
        <w:spacing w:after="0"/>
        <w:jc w:val="both"/>
        <w:rPr>
          <w:rFonts w:ascii="Times New Roman" w:hAnsi="Times New Roman" w:cs="Times New Roman"/>
          <w:lang w:val="en-US"/>
        </w:rPr>
      </w:pPr>
      <w:r w:rsidRPr="00D8579F">
        <w:rPr>
          <w:rFonts w:ascii="Times New Roman" w:hAnsi="Times New Roman" w:cs="Times New Roman"/>
          <w:bCs/>
          <w:noProof/>
          <w:color w:val="000000" w:themeColor="text1"/>
          <w:lang w:eastAsia="ru-RU"/>
        </w:rPr>
        <w:drawing>
          <wp:anchor distT="0" distB="0" distL="114300" distR="114300" simplePos="0" relativeHeight="251660288" behindDoc="1" locked="0" layoutInCell="1" allowOverlap="1" wp14:anchorId="77B1E4C1" wp14:editId="7EA1CA81">
            <wp:simplePos x="0" y="0"/>
            <wp:positionH relativeFrom="column">
              <wp:posOffset>1582420</wp:posOffset>
            </wp:positionH>
            <wp:positionV relativeFrom="paragraph">
              <wp:posOffset>109220</wp:posOffset>
            </wp:positionV>
            <wp:extent cx="2707005" cy="1802765"/>
            <wp:effectExtent l="19050" t="0" r="0" b="0"/>
            <wp:wrapTopAndBottom/>
            <wp:docPr id="8"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cstate="print"/>
                    <a:stretch>
                      <a:fillRect/>
                    </a:stretch>
                  </pic:blipFill>
                  <pic:spPr>
                    <a:xfrm>
                      <a:off x="0" y="0"/>
                      <a:ext cx="2707005" cy="1802765"/>
                    </a:xfrm>
                    <a:prstGeom prst="rect">
                      <a:avLst/>
                    </a:prstGeom>
                  </pic:spPr>
                </pic:pic>
              </a:graphicData>
            </a:graphic>
          </wp:anchor>
        </w:drawing>
      </w:r>
    </w:p>
    <w:p w:rsidR="00C916C6" w:rsidRPr="00EE1409" w:rsidRDefault="00C916C6" w:rsidP="00950DC8">
      <w:pPr>
        <w:spacing w:after="0"/>
        <w:rPr>
          <w:rFonts w:ascii="Times New Roman" w:hAnsi="Times New Roman" w:cs="Times New Roman"/>
          <w:lang w:val="en-US"/>
        </w:rPr>
      </w:pPr>
    </w:p>
    <w:p w:rsidR="00950DC8" w:rsidRPr="00EE1409" w:rsidRDefault="00950DC8" w:rsidP="00950DC8">
      <w:pPr>
        <w:widowControl w:val="0"/>
        <w:suppressAutoHyphens/>
        <w:autoSpaceDN w:val="0"/>
        <w:spacing w:after="0" w:line="240" w:lineRule="auto"/>
        <w:ind w:left="714" w:right="-57" w:hanging="357"/>
        <w:contextualSpacing/>
        <w:jc w:val="center"/>
        <w:textAlignment w:val="baseline"/>
        <w:rPr>
          <w:rFonts w:ascii="Times New Roman" w:hAnsi="Times New Roman" w:cs="Times New Roman"/>
          <w:color w:val="000000"/>
          <w:lang w:val="en-US"/>
        </w:rPr>
      </w:pPr>
      <w:r w:rsidRPr="00EE1409">
        <w:rPr>
          <w:rFonts w:ascii="Times New Roman" w:hAnsi="Times New Roman" w:cs="Times New Roman"/>
          <w:color w:val="000000"/>
          <w:lang w:val="en-US"/>
        </w:rPr>
        <w:t>*****</w:t>
      </w:r>
    </w:p>
    <w:p w:rsidR="00F44B63" w:rsidRPr="00C52BF5" w:rsidRDefault="00F44B63" w:rsidP="00F44B63">
      <w:pPr>
        <w:shd w:val="clear" w:color="auto" w:fill="FFFFFF"/>
        <w:spacing w:after="0" w:line="240" w:lineRule="auto"/>
        <w:jc w:val="center"/>
        <w:rPr>
          <w:rFonts w:ascii="Times New Roman" w:eastAsia="Times New Roman" w:hAnsi="Times New Roman" w:cs="Times New Roman"/>
          <w:color w:val="2C2D2E"/>
          <w:sz w:val="24"/>
          <w:szCs w:val="24"/>
          <w:lang w:val="en-US" w:eastAsia="ru-RU"/>
        </w:rPr>
      </w:pPr>
      <w:proofErr w:type="spellStart"/>
      <w:r w:rsidRPr="00C52BF5">
        <w:rPr>
          <w:rFonts w:ascii="Times New Roman" w:eastAsia="Times New Roman" w:hAnsi="Times New Roman" w:cs="Times New Roman"/>
          <w:b/>
          <w:bCs/>
          <w:color w:val="2C2D2E"/>
          <w:sz w:val="24"/>
          <w:szCs w:val="24"/>
          <w:lang w:val="en-US" w:eastAsia="ru-RU"/>
        </w:rPr>
        <w:t>Cryolithology</w:t>
      </w:r>
      <w:proofErr w:type="spellEnd"/>
      <w:r w:rsidRPr="00C52BF5">
        <w:rPr>
          <w:rFonts w:ascii="Times New Roman" w:eastAsia="Times New Roman" w:hAnsi="Times New Roman" w:cs="Times New Roman"/>
          <w:b/>
          <w:bCs/>
          <w:color w:val="2C2D2E"/>
          <w:sz w:val="24"/>
          <w:szCs w:val="24"/>
          <w:lang w:val="en-US" w:eastAsia="ru-RU"/>
        </w:rPr>
        <w:t xml:space="preserve"> and Glaciology Department, Geographical Faculty, </w:t>
      </w:r>
      <w:proofErr w:type="spellStart"/>
      <w:r w:rsidRPr="00C52BF5">
        <w:rPr>
          <w:rFonts w:ascii="Times New Roman" w:eastAsia="Times New Roman" w:hAnsi="Times New Roman" w:cs="Times New Roman"/>
          <w:b/>
          <w:bCs/>
          <w:color w:val="2C2D2E"/>
          <w:sz w:val="24"/>
          <w:szCs w:val="24"/>
          <w:lang w:val="en-US" w:eastAsia="ru-RU"/>
        </w:rPr>
        <w:t>Lomonosov</w:t>
      </w:r>
      <w:proofErr w:type="spellEnd"/>
      <w:r w:rsidRPr="00C52BF5">
        <w:rPr>
          <w:rFonts w:ascii="Times New Roman" w:eastAsia="Times New Roman" w:hAnsi="Times New Roman" w:cs="Times New Roman"/>
          <w:b/>
          <w:bCs/>
          <w:color w:val="2C2D2E"/>
          <w:sz w:val="24"/>
          <w:szCs w:val="24"/>
          <w:lang w:val="en-US" w:eastAsia="ru-RU"/>
        </w:rPr>
        <w:t xml:space="preserve"> Moscow State University</w:t>
      </w:r>
    </w:p>
    <w:p w:rsidR="00A60837" w:rsidRPr="000A6EA4" w:rsidRDefault="00A60837" w:rsidP="00A60837">
      <w:pPr>
        <w:spacing w:after="0" w:line="240" w:lineRule="atLeast"/>
        <w:jc w:val="both"/>
        <w:rPr>
          <w:rFonts w:ascii="Times New Roman" w:hAnsi="Times New Roman" w:cs="Times New Roman"/>
          <w:lang w:val="en-US"/>
        </w:rPr>
      </w:pPr>
    </w:p>
    <w:p w:rsidR="000A6EA4" w:rsidRDefault="00013B79" w:rsidP="000A6EA4">
      <w:pPr>
        <w:spacing w:after="120"/>
        <w:jc w:val="both"/>
        <w:rPr>
          <w:rFonts w:ascii="Times New Roman" w:hAnsi="Times New Roman" w:cs="Times New Roman"/>
          <w:lang w:val="en-US"/>
        </w:rPr>
      </w:pPr>
      <w:r w:rsidRPr="000A6EA4">
        <w:rPr>
          <w:rFonts w:ascii="Times New Roman" w:hAnsi="Times New Roman" w:cs="Times New Roman"/>
          <w:b/>
          <w:lang w:val="en-US"/>
        </w:rPr>
        <w:t>In 2023</w:t>
      </w:r>
      <w:r w:rsidRPr="000A6EA4">
        <w:rPr>
          <w:rFonts w:ascii="Times New Roman" w:hAnsi="Times New Roman" w:cs="Times New Roman"/>
          <w:lang w:val="en-US"/>
        </w:rPr>
        <w:t xml:space="preserve"> researchers of </w:t>
      </w:r>
      <w:proofErr w:type="spellStart"/>
      <w:r w:rsidRPr="000A6EA4">
        <w:rPr>
          <w:rFonts w:ascii="Times New Roman" w:hAnsi="Times New Roman" w:cs="Times New Roman"/>
          <w:lang w:val="en-US"/>
        </w:rPr>
        <w:t>Cryolithology</w:t>
      </w:r>
      <w:proofErr w:type="spellEnd"/>
      <w:r w:rsidRPr="000A6EA4">
        <w:rPr>
          <w:rFonts w:ascii="Times New Roman" w:hAnsi="Times New Roman" w:cs="Times New Roman"/>
          <w:lang w:val="en-US"/>
        </w:rPr>
        <w:t xml:space="preserve"> and Glaciology Department, Geographical Faculty, </w:t>
      </w:r>
      <w:proofErr w:type="spellStart"/>
      <w:r w:rsidRPr="000A6EA4">
        <w:rPr>
          <w:rFonts w:ascii="Times New Roman" w:hAnsi="Times New Roman" w:cs="Times New Roman"/>
          <w:lang w:val="en-US"/>
        </w:rPr>
        <w:t>Lomonosov</w:t>
      </w:r>
      <w:proofErr w:type="spellEnd"/>
      <w:r w:rsidRPr="000A6EA4">
        <w:rPr>
          <w:rFonts w:ascii="Times New Roman" w:hAnsi="Times New Roman" w:cs="Times New Roman"/>
          <w:lang w:val="en-US"/>
        </w:rPr>
        <w:t xml:space="preserve"> Moscow State University continues their study in the framework of 5-year project “The cryosphere evolution under climate change and anthropogenic impact”</w:t>
      </w:r>
      <w:r w:rsidR="000A6EA4">
        <w:rPr>
          <w:rFonts w:ascii="Times New Roman" w:hAnsi="Times New Roman" w:cs="Times New Roman"/>
          <w:lang w:val="en-US"/>
        </w:rPr>
        <w:t>.</w:t>
      </w:r>
    </w:p>
    <w:p w:rsidR="00013B79" w:rsidRPr="000A6EA4" w:rsidRDefault="00013B79" w:rsidP="000A6EA4">
      <w:pPr>
        <w:spacing w:after="120"/>
        <w:jc w:val="both"/>
        <w:rPr>
          <w:rFonts w:ascii="Times New Roman" w:hAnsi="Times New Roman" w:cs="Times New Roman"/>
          <w:lang w:val="en-US"/>
        </w:rPr>
      </w:pPr>
      <w:proofErr w:type="gramStart"/>
      <w:r w:rsidRPr="000A6EA4">
        <w:rPr>
          <w:rFonts w:ascii="Times New Roman" w:hAnsi="Times New Roman" w:cs="Times New Roman"/>
          <w:lang w:val="en-US"/>
        </w:rPr>
        <w:lastRenderedPageBreak/>
        <w:t>As a result</w:t>
      </w:r>
      <w:proofErr w:type="gramEnd"/>
      <w:r w:rsidRPr="000A6EA4">
        <w:rPr>
          <w:rFonts w:ascii="Times New Roman" w:hAnsi="Times New Roman" w:cs="Times New Roman"/>
          <w:lang w:val="en-US"/>
        </w:rPr>
        <w:t xml:space="preserve"> of ongoing research, the geochemical features of the tabular ground ice, ice wedges and lens ice from the eastern coast of the </w:t>
      </w:r>
      <w:proofErr w:type="spellStart"/>
      <w:r w:rsidRPr="000A6EA4">
        <w:rPr>
          <w:rFonts w:ascii="Times New Roman" w:hAnsi="Times New Roman" w:cs="Times New Roman"/>
          <w:lang w:val="en-US"/>
        </w:rPr>
        <w:t>Faddeevsky</w:t>
      </w:r>
      <w:proofErr w:type="spellEnd"/>
      <w:r w:rsidRPr="000A6EA4">
        <w:rPr>
          <w:rFonts w:ascii="Times New Roman" w:hAnsi="Times New Roman" w:cs="Times New Roman"/>
          <w:lang w:val="en-US"/>
        </w:rPr>
        <w:t xml:space="preserve"> Peninsula (East Siberian Arctic) have been established. Dissolved organic matter composition, supposed to record the </w:t>
      </w:r>
      <w:proofErr w:type="spellStart"/>
      <w:r w:rsidRPr="000A6EA4">
        <w:rPr>
          <w:rFonts w:ascii="Times New Roman" w:hAnsi="Times New Roman" w:cs="Times New Roman"/>
          <w:lang w:val="en-US"/>
        </w:rPr>
        <w:t>paleoenvironment</w:t>
      </w:r>
      <w:proofErr w:type="spellEnd"/>
      <w:r w:rsidRPr="000A6EA4">
        <w:rPr>
          <w:rFonts w:ascii="Times New Roman" w:hAnsi="Times New Roman" w:cs="Times New Roman"/>
          <w:lang w:val="en-US"/>
        </w:rPr>
        <w:t xml:space="preserve"> of the freezing process, was for the first time tried as a biomarker for </w:t>
      </w:r>
      <w:proofErr w:type="spellStart"/>
      <w:r w:rsidRPr="000A6EA4">
        <w:rPr>
          <w:rFonts w:ascii="Times New Roman" w:hAnsi="Times New Roman" w:cs="Times New Roman"/>
          <w:lang w:val="en-US"/>
        </w:rPr>
        <w:t>paleoenvironmental</w:t>
      </w:r>
      <w:proofErr w:type="spellEnd"/>
      <w:r w:rsidRPr="000A6EA4">
        <w:rPr>
          <w:rFonts w:ascii="Times New Roman" w:hAnsi="Times New Roman" w:cs="Times New Roman"/>
          <w:lang w:val="en-US"/>
        </w:rPr>
        <w:t xml:space="preserve"> reconstructions of ground ice formation.</w:t>
      </w:r>
    </w:p>
    <w:p w:rsidR="00013B79" w:rsidRPr="000A6EA4" w:rsidRDefault="00013B79" w:rsidP="000A6EA4">
      <w:pPr>
        <w:spacing w:after="120"/>
        <w:jc w:val="both"/>
        <w:rPr>
          <w:rFonts w:ascii="Times New Roman" w:hAnsi="Times New Roman" w:cs="Times New Roman"/>
          <w:lang w:val="en-US"/>
        </w:rPr>
      </w:pPr>
      <w:r w:rsidRPr="000A6EA4">
        <w:rPr>
          <w:rFonts w:ascii="Times New Roman" w:hAnsi="Times New Roman" w:cs="Times New Roman"/>
          <w:lang w:val="en-US"/>
        </w:rPr>
        <w:t xml:space="preserve">It </w:t>
      </w:r>
      <w:proofErr w:type="gramStart"/>
      <w:r w:rsidRPr="000A6EA4">
        <w:rPr>
          <w:rFonts w:ascii="Times New Roman" w:hAnsi="Times New Roman" w:cs="Times New Roman"/>
          <w:lang w:val="en-US"/>
        </w:rPr>
        <w:t>was carried</w:t>
      </w:r>
      <w:proofErr w:type="gramEnd"/>
      <w:r w:rsidRPr="000A6EA4">
        <w:rPr>
          <w:rFonts w:ascii="Times New Roman" w:hAnsi="Times New Roman" w:cs="Times New Roman"/>
          <w:lang w:val="en-US"/>
        </w:rPr>
        <w:t xml:space="preserve"> out an analysis of the anthropogenic influence on the permafrost warming and the activation of cryogenic processes. The degree of deformation of buildings and infrastructure facilities varies over a very wide range: in industrial centers from 20 to 80%, in small indigenous settlements up to 100%.</w:t>
      </w:r>
    </w:p>
    <w:p w:rsidR="00013B79" w:rsidRPr="000A6EA4" w:rsidRDefault="00013B79" w:rsidP="000A6EA4">
      <w:pPr>
        <w:spacing w:after="120"/>
        <w:jc w:val="both"/>
        <w:rPr>
          <w:rFonts w:ascii="Times New Roman" w:hAnsi="Times New Roman" w:cs="Times New Roman"/>
          <w:lang w:val="en-US"/>
        </w:rPr>
      </w:pPr>
      <w:r w:rsidRPr="000A6EA4">
        <w:rPr>
          <w:rFonts w:ascii="Times New Roman" w:hAnsi="Times New Roman" w:cs="Times New Roman"/>
          <w:lang w:val="en-US"/>
        </w:rPr>
        <w:t xml:space="preserve">It was continued study of glacial hazards as well as mass balance monitoring of the </w:t>
      </w:r>
      <w:proofErr w:type="spellStart"/>
      <w:r w:rsidRPr="000A6EA4">
        <w:rPr>
          <w:rFonts w:ascii="Times New Roman" w:hAnsi="Times New Roman" w:cs="Times New Roman"/>
          <w:lang w:val="en-US"/>
        </w:rPr>
        <w:t>Dzhankuat</w:t>
      </w:r>
      <w:proofErr w:type="spellEnd"/>
      <w:r w:rsidRPr="000A6EA4">
        <w:rPr>
          <w:rFonts w:ascii="Times New Roman" w:hAnsi="Times New Roman" w:cs="Times New Roman"/>
          <w:lang w:val="en-US"/>
        </w:rPr>
        <w:t xml:space="preserve"> and </w:t>
      </w:r>
      <w:proofErr w:type="spellStart"/>
      <w:r w:rsidRPr="000A6EA4">
        <w:rPr>
          <w:rFonts w:ascii="Times New Roman" w:hAnsi="Times New Roman" w:cs="Times New Roman"/>
          <w:lang w:val="en-US"/>
        </w:rPr>
        <w:t>Kolka</w:t>
      </w:r>
      <w:proofErr w:type="spellEnd"/>
      <w:r w:rsidRPr="000A6EA4">
        <w:rPr>
          <w:rFonts w:ascii="Times New Roman" w:hAnsi="Times New Roman" w:cs="Times New Roman"/>
          <w:lang w:val="en-US"/>
        </w:rPr>
        <w:t xml:space="preserve"> glaciers (Central Caucasus), glaciers of the </w:t>
      </w:r>
      <w:proofErr w:type="spellStart"/>
      <w:r w:rsidRPr="000A6EA4">
        <w:rPr>
          <w:rFonts w:ascii="Times New Roman" w:hAnsi="Times New Roman" w:cs="Times New Roman"/>
          <w:lang w:val="en-US"/>
        </w:rPr>
        <w:t>Aktru</w:t>
      </w:r>
      <w:proofErr w:type="spellEnd"/>
      <w:r w:rsidRPr="000A6EA4">
        <w:rPr>
          <w:rFonts w:ascii="Times New Roman" w:hAnsi="Times New Roman" w:cs="Times New Roman"/>
          <w:lang w:val="en-US"/>
        </w:rPr>
        <w:t xml:space="preserve"> basin (Altai), glaciers of the Inner Tien Shan (</w:t>
      </w:r>
      <w:proofErr w:type="spellStart"/>
      <w:r w:rsidRPr="000A6EA4">
        <w:rPr>
          <w:rFonts w:ascii="Times New Roman" w:hAnsi="Times New Roman" w:cs="Times New Roman"/>
          <w:lang w:val="en-US"/>
        </w:rPr>
        <w:t>Karabatkak</w:t>
      </w:r>
      <w:proofErr w:type="spellEnd"/>
      <w:r w:rsidRPr="000A6EA4">
        <w:rPr>
          <w:rFonts w:ascii="Times New Roman" w:hAnsi="Times New Roman" w:cs="Times New Roman"/>
          <w:lang w:val="en-US"/>
        </w:rPr>
        <w:t xml:space="preserve">, </w:t>
      </w:r>
      <w:proofErr w:type="spellStart"/>
      <w:r w:rsidRPr="000A6EA4">
        <w:rPr>
          <w:rFonts w:ascii="Times New Roman" w:hAnsi="Times New Roman" w:cs="Times New Roman"/>
          <w:lang w:val="en-US"/>
        </w:rPr>
        <w:t>Sary</w:t>
      </w:r>
      <w:proofErr w:type="spellEnd"/>
      <w:r w:rsidRPr="000A6EA4">
        <w:rPr>
          <w:rFonts w:ascii="Times New Roman" w:hAnsi="Times New Roman" w:cs="Times New Roman"/>
          <w:lang w:val="en-US"/>
        </w:rPr>
        <w:t xml:space="preserve">-Tor, </w:t>
      </w:r>
      <w:proofErr w:type="spellStart"/>
      <w:r w:rsidRPr="000A6EA4">
        <w:rPr>
          <w:rFonts w:ascii="Times New Roman" w:hAnsi="Times New Roman" w:cs="Times New Roman"/>
          <w:lang w:val="en-US"/>
        </w:rPr>
        <w:t>Bordu</w:t>
      </w:r>
      <w:proofErr w:type="spellEnd"/>
      <w:r w:rsidRPr="000A6EA4">
        <w:rPr>
          <w:rFonts w:ascii="Times New Roman" w:hAnsi="Times New Roman" w:cs="Times New Roman"/>
          <w:lang w:val="en-US"/>
        </w:rPr>
        <w:t xml:space="preserve">), and the Polar Urals. On the </w:t>
      </w:r>
      <w:proofErr w:type="spellStart"/>
      <w:r w:rsidRPr="000A6EA4">
        <w:rPr>
          <w:rFonts w:ascii="Times New Roman" w:hAnsi="Times New Roman" w:cs="Times New Roman"/>
          <w:lang w:val="en-US"/>
        </w:rPr>
        <w:t>Dzhankuat</w:t>
      </w:r>
      <w:proofErr w:type="spellEnd"/>
      <w:r w:rsidRPr="000A6EA4">
        <w:rPr>
          <w:rFonts w:ascii="Times New Roman" w:hAnsi="Times New Roman" w:cs="Times New Roman"/>
          <w:lang w:val="en-US"/>
        </w:rPr>
        <w:t xml:space="preserve"> glacier, the 2022/23 balance year continued a series of negative values, uninterrupted since 2004/05. However, the upward trend in snow accumulation continues and a distinctive feature of the past accumulation season is a significant share of avalanche input, which was estimated at 6%. It </w:t>
      </w:r>
      <w:proofErr w:type="gramStart"/>
      <w:r w:rsidRPr="000A6EA4">
        <w:rPr>
          <w:rFonts w:ascii="Times New Roman" w:hAnsi="Times New Roman" w:cs="Times New Roman"/>
          <w:lang w:val="en-US"/>
        </w:rPr>
        <w:t>was revealed</w:t>
      </w:r>
      <w:proofErr w:type="gramEnd"/>
      <w:r w:rsidRPr="000A6EA4">
        <w:rPr>
          <w:rFonts w:ascii="Times New Roman" w:hAnsi="Times New Roman" w:cs="Times New Roman"/>
          <w:lang w:val="en-US"/>
        </w:rPr>
        <w:t xml:space="preserve"> that, unlike the Caucasus, in 2022/23 in the Tien Shan, natural conditions this season were much less favorable for glaciation. Values of mass balance of the glaciers were included in the annual national report for the World Glacier Monitoring Service.</w:t>
      </w:r>
    </w:p>
    <w:p w:rsidR="00013B79" w:rsidRPr="000A6EA4" w:rsidRDefault="00013B79" w:rsidP="000A6EA4">
      <w:pPr>
        <w:spacing w:after="120"/>
        <w:jc w:val="both"/>
        <w:rPr>
          <w:rFonts w:ascii="Times New Roman" w:hAnsi="Times New Roman" w:cs="Times New Roman"/>
          <w:lang w:val="en-US"/>
        </w:rPr>
      </w:pPr>
      <w:r w:rsidRPr="000A6EA4">
        <w:rPr>
          <w:rFonts w:ascii="Times New Roman" w:hAnsi="Times New Roman" w:cs="Times New Roman"/>
          <w:lang w:val="en-US"/>
        </w:rPr>
        <w:t xml:space="preserve">New modeled characteristics of snow avalanches in the studied areas of the Caucasus, Kamchatka, and </w:t>
      </w:r>
      <w:proofErr w:type="spellStart"/>
      <w:r w:rsidRPr="000A6EA4">
        <w:rPr>
          <w:rFonts w:ascii="Times New Roman" w:hAnsi="Times New Roman" w:cs="Times New Roman"/>
          <w:lang w:val="en-US"/>
        </w:rPr>
        <w:t>Khibiny</w:t>
      </w:r>
      <w:proofErr w:type="spellEnd"/>
      <w:r w:rsidRPr="000A6EA4">
        <w:rPr>
          <w:rFonts w:ascii="Times New Roman" w:hAnsi="Times New Roman" w:cs="Times New Roman"/>
          <w:lang w:val="en-US"/>
        </w:rPr>
        <w:t xml:space="preserve"> mountains </w:t>
      </w:r>
      <w:proofErr w:type="gramStart"/>
      <w:r w:rsidRPr="000A6EA4">
        <w:rPr>
          <w:rFonts w:ascii="Times New Roman" w:hAnsi="Times New Roman" w:cs="Times New Roman"/>
          <w:lang w:val="en-US"/>
        </w:rPr>
        <w:t>were obtained</w:t>
      </w:r>
      <w:proofErr w:type="gramEnd"/>
      <w:r w:rsidRPr="000A6EA4">
        <w:rPr>
          <w:rFonts w:ascii="Times New Roman" w:hAnsi="Times New Roman" w:cs="Times New Roman"/>
          <w:lang w:val="en-US"/>
        </w:rPr>
        <w:t xml:space="preserve">. In the </w:t>
      </w:r>
      <w:proofErr w:type="spellStart"/>
      <w:r w:rsidRPr="000A6EA4">
        <w:rPr>
          <w:rFonts w:ascii="Times New Roman" w:hAnsi="Times New Roman" w:cs="Times New Roman"/>
          <w:lang w:val="en-US"/>
        </w:rPr>
        <w:t>Khibiny</w:t>
      </w:r>
      <w:proofErr w:type="spellEnd"/>
      <w:r w:rsidRPr="000A6EA4">
        <w:rPr>
          <w:rFonts w:ascii="Times New Roman" w:hAnsi="Times New Roman" w:cs="Times New Roman"/>
          <w:lang w:val="en-US"/>
        </w:rPr>
        <w:t xml:space="preserve"> Mountains over the past ten years, quantitative indicators of social avalanche risk have increased 7 times due to the rising number of tourists.</w:t>
      </w:r>
    </w:p>
    <w:p w:rsidR="00A60837" w:rsidRPr="000A6EA4" w:rsidRDefault="00013B79" w:rsidP="00013B79">
      <w:pPr>
        <w:spacing w:after="0" w:line="240" w:lineRule="auto"/>
        <w:jc w:val="both"/>
        <w:rPr>
          <w:rFonts w:ascii="Times New Roman" w:hAnsi="Times New Roman" w:cs="Times New Roman"/>
          <w:lang w:val="en-US"/>
        </w:rPr>
      </w:pPr>
      <w:r w:rsidRPr="000A6EA4">
        <w:rPr>
          <w:rFonts w:ascii="Times New Roman" w:hAnsi="Times New Roman" w:cs="Times New Roman"/>
          <w:lang w:val="en-US"/>
        </w:rPr>
        <w:t xml:space="preserve">Some of the scientific results obtained were presented at the </w:t>
      </w:r>
      <w:proofErr w:type="gramStart"/>
      <w:r w:rsidRPr="000A6EA4">
        <w:rPr>
          <w:rFonts w:ascii="Times New Roman" w:hAnsi="Times New Roman" w:cs="Times New Roman"/>
          <w:lang w:val="en-US"/>
        </w:rPr>
        <w:t>6th</w:t>
      </w:r>
      <w:proofErr w:type="gramEnd"/>
      <w:r w:rsidRPr="000A6EA4">
        <w:rPr>
          <w:rFonts w:ascii="Times New Roman" w:hAnsi="Times New Roman" w:cs="Times New Roman"/>
          <w:lang w:val="en-US"/>
        </w:rPr>
        <w:t xml:space="preserve"> European Conference on Permafrost, AGU Fall Meeting.</w:t>
      </w:r>
    </w:p>
    <w:sectPr w:rsidR="00A60837" w:rsidRPr="000A6E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C7203"/>
    <w:multiLevelType w:val="hybridMultilevel"/>
    <w:tmpl w:val="6AE0B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E192D6A"/>
    <w:multiLevelType w:val="hybridMultilevel"/>
    <w:tmpl w:val="13C017E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nsid w:val="64670D95"/>
    <w:multiLevelType w:val="hybridMultilevel"/>
    <w:tmpl w:val="9766CFEE"/>
    <w:lvl w:ilvl="0" w:tplc="5E822B0E">
      <w:start w:val="1"/>
      <w:numFmt w:val="bullet"/>
      <w:lvlText w:val="-"/>
      <w:lvlJc w:val="left"/>
      <w:pPr>
        <w:ind w:left="1068" w:hanging="360"/>
      </w:pPr>
      <w:rPr>
        <w:rFonts w:ascii="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66040297"/>
    <w:multiLevelType w:val="hybridMultilevel"/>
    <w:tmpl w:val="22DE14D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F8B6674"/>
    <w:multiLevelType w:val="hybridMultilevel"/>
    <w:tmpl w:val="64F0BA9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71C"/>
    <w:rsid w:val="00013B79"/>
    <w:rsid w:val="00021DE4"/>
    <w:rsid w:val="00044E1D"/>
    <w:rsid w:val="00077A59"/>
    <w:rsid w:val="000830C3"/>
    <w:rsid w:val="00094701"/>
    <w:rsid w:val="000A6EA4"/>
    <w:rsid w:val="000B3004"/>
    <w:rsid w:val="000B6E7E"/>
    <w:rsid w:val="000D4348"/>
    <w:rsid w:val="000E28E9"/>
    <w:rsid w:val="000E3AD5"/>
    <w:rsid w:val="000F02D9"/>
    <w:rsid w:val="000F5395"/>
    <w:rsid w:val="0010679B"/>
    <w:rsid w:val="00121E8D"/>
    <w:rsid w:val="00124076"/>
    <w:rsid w:val="00130531"/>
    <w:rsid w:val="00142318"/>
    <w:rsid w:val="00142EE4"/>
    <w:rsid w:val="001573D2"/>
    <w:rsid w:val="001578DA"/>
    <w:rsid w:val="00163C78"/>
    <w:rsid w:val="00175CB3"/>
    <w:rsid w:val="00191A83"/>
    <w:rsid w:val="00196FD8"/>
    <w:rsid w:val="001A72EE"/>
    <w:rsid w:val="001B2671"/>
    <w:rsid w:val="001C11A4"/>
    <w:rsid w:val="001E383E"/>
    <w:rsid w:val="001E780E"/>
    <w:rsid w:val="001F271C"/>
    <w:rsid w:val="001F6063"/>
    <w:rsid w:val="00202026"/>
    <w:rsid w:val="00234D5C"/>
    <w:rsid w:val="00245DA8"/>
    <w:rsid w:val="002618E3"/>
    <w:rsid w:val="00294B3B"/>
    <w:rsid w:val="002B3BCE"/>
    <w:rsid w:val="002D59A6"/>
    <w:rsid w:val="002D79C9"/>
    <w:rsid w:val="002E0897"/>
    <w:rsid w:val="0030167B"/>
    <w:rsid w:val="003231A3"/>
    <w:rsid w:val="003632CD"/>
    <w:rsid w:val="00374220"/>
    <w:rsid w:val="00382D14"/>
    <w:rsid w:val="00391D0C"/>
    <w:rsid w:val="003B5F80"/>
    <w:rsid w:val="003C491C"/>
    <w:rsid w:val="003C77DF"/>
    <w:rsid w:val="003E0353"/>
    <w:rsid w:val="003E2708"/>
    <w:rsid w:val="003E412B"/>
    <w:rsid w:val="003E70E0"/>
    <w:rsid w:val="003E7BB3"/>
    <w:rsid w:val="00404905"/>
    <w:rsid w:val="00436268"/>
    <w:rsid w:val="0045377C"/>
    <w:rsid w:val="00470D3D"/>
    <w:rsid w:val="00474F26"/>
    <w:rsid w:val="00485E43"/>
    <w:rsid w:val="004A4F23"/>
    <w:rsid w:val="004B308F"/>
    <w:rsid w:val="004F1A14"/>
    <w:rsid w:val="005070B3"/>
    <w:rsid w:val="00515A5D"/>
    <w:rsid w:val="00517B95"/>
    <w:rsid w:val="00525C34"/>
    <w:rsid w:val="00567C56"/>
    <w:rsid w:val="00573CB8"/>
    <w:rsid w:val="00586755"/>
    <w:rsid w:val="0059292F"/>
    <w:rsid w:val="00594568"/>
    <w:rsid w:val="005A4026"/>
    <w:rsid w:val="005A4EB1"/>
    <w:rsid w:val="005A54F0"/>
    <w:rsid w:val="005B2DB8"/>
    <w:rsid w:val="005B35C7"/>
    <w:rsid w:val="005C6ADE"/>
    <w:rsid w:val="005C73D4"/>
    <w:rsid w:val="005D3AC5"/>
    <w:rsid w:val="005D4585"/>
    <w:rsid w:val="005D7527"/>
    <w:rsid w:val="00622397"/>
    <w:rsid w:val="00623FEF"/>
    <w:rsid w:val="00635AD5"/>
    <w:rsid w:val="00646068"/>
    <w:rsid w:val="006738D3"/>
    <w:rsid w:val="006A51FA"/>
    <w:rsid w:val="006B0EA0"/>
    <w:rsid w:val="006C757A"/>
    <w:rsid w:val="006C79D7"/>
    <w:rsid w:val="006D46CB"/>
    <w:rsid w:val="006F35F9"/>
    <w:rsid w:val="0071316A"/>
    <w:rsid w:val="00747089"/>
    <w:rsid w:val="00753B30"/>
    <w:rsid w:val="0076122C"/>
    <w:rsid w:val="00770731"/>
    <w:rsid w:val="0077235A"/>
    <w:rsid w:val="007A2EC0"/>
    <w:rsid w:val="007B53C2"/>
    <w:rsid w:val="008002AB"/>
    <w:rsid w:val="00811088"/>
    <w:rsid w:val="00825462"/>
    <w:rsid w:val="00864970"/>
    <w:rsid w:val="00886291"/>
    <w:rsid w:val="008978F2"/>
    <w:rsid w:val="008A44ED"/>
    <w:rsid w:val="008A4636"/>
    <w:rsid w:val="008A7B41"/>
    <w:rsid w:val="008C4BFD"/>
    <w:rsid w:val="008D31CD"/>
    <w:rsid w:val="008E6345"/>
    <w:rsid w:val="008F5468"/>
    <w:rsid w:val="009173B0"/>
    <w:rsid w:val="00917C38"/>
    <w:rsid w:val="00923EFA"/>
    <w:rsid w:val="00926123"/>
    <w:rsid w:val="0093402F"/>
    <w:rsid w:val="0093670D"/>
    <w:rsid w:val="00950DC8"/>
    <w:rsid w:val="00962AC9"/>
    <w:rsid w:val="009727A9"/>
    <w:rsid w:val="00982250"/>
    <w:rsid w:val="00992DE5"/>
    <w:rsid w:val="009A01CA"/>
    <w:rsid w:val="009A52BC"/>
    <w:rsid w:val="009D018E"/>
    <w:rsid w:val="009D0FEE"/>
    <w:rsid w:val="009D5791"/>
    <w:rsid w:val="009E56FA"/>
    <w:rsid w:val="00A10366"/>
    <w:rsid w:val="00A14D0A"/>
    <w:rsid w:val="00A22BFE"/>
    <w:rsid w:val="00A23536"/>
    <w:rsid w:val="00A323F6"/>
    <w:rsid w:val="00A376CB"/>
    <w:rsid w:val="00A60837"/>
    <w:rsid w:val="00A61092"/>
    <w:rsid w:val="00A62796"/>
    <w:rsid w:val="00A75F91"/>
    <w:rsid w:val="00A83BD2"/>
    <w:rsid w:val="00A8755C"/>
    <w:rsid w:val="00AA58E7"/>
    <w:rsid w:val="00AB00D1"/>
    <w:rsid w:val="00AD7B0B"/>
    <w:rsid w:val="00AF7AFD"/>
    <w:rsid w:val="00B048A8"/>
    <w:rsid w:val="00B15213"/>
    <w:rsid w:val="00B906FC"/>
    <w:rsid w:val="00B91542"/>
    <w:rsid w:val="00B916F7"/>
    <w:rsid w:val="00B94488"/>
    <w:rsid w:val="00B95623"/>
    <w:rsid w:val="00B95698"/>
    <w:rsid w:val="00BD1397"/>
    <w:rsid w:val="00BD3821"/>
    <w:rsid w:val="00BD5CF9"/>
    <w:rsid w:val="00BE0598"/>
    <w:rsid w:val="00C07FC2"/>
    <w:rsid w:val="00C11B02"/>
    <w:rsid w:val="00C23101"/>
    <w:rsid w:val="00C23AAB"/>
    <w:rsid w:val="00C27EE9"/>
    <w:rsid w:val="00C33F89"/>
    <w:rsid w:val="00C346BC"/>
    <w:rsid w:val="00C52BF5"/>
    <w:rsid w:val="00C53262"/>
    <w:rsid w:val="00C85B2A"/>
    <w:rsid w:val="00C916C6"/>
    <w:rsid w:val="00C953DF"/>
    <w:rsid w:val="00CA37AB"/>
    <w:rsid w:val="00CB2C35"/>
    <w:rsid w:val="00CF6BA9"/>
    <w:rsid w:val="00D023E1"/>
    <w:rsid w:val="00D22BD5"/>
    <w:rsid w:val="00D22E34"/>
    <w:rsid w:val="00D26E65"/>
    <w:rsid w:val="00D3752D"/>
    <w:rsid w:val="00D37636"/>
    <w:rsid w:val="00D5519E"/>
    <w:rsid w:val="00D55957"/>
    <w:rsid w:val="00D67136"/>
    <w:rsid w:val="00D74455"/>
    <w:rsid w:val="00D758FF"/>
    <w:rsid w:val="00D8579F"/>
    <w:rsid w:val="00D85AB6"/>
    <w:rsid w:val="00D9404A"/>
    <w:rsid w:val="00DA7FEE"/>
    <w:rsid w:val="00DB429C"/>
    <w:rsid w:val="00DC031E"/>
    <w:rsid w:val="00DC69D0"/>
    <w:rsid w:val="00DD1387"/>
    <w:rsid w:val="00DD15CC"/>
    <w:rsid w:val="00DD1CB2"/>
    <w:rsid w:val="00DD1F66"/>
    <w:rsid w:val="00DF24E4"/>
    <w:rsid w:val="00E03E23"/>
    <w:rsid w:val="00E03EFB"/>
    <w:rsid w:val="00E16D97"/>
    <w:rsid w:val="00E45C5C"/>
    <w:rsid w:val="00E750DA"/>
    <w:rsid w:val="00E84D16"/>
    <w:rsid w:val="00EA3338"/>
    <w:rsid w:val="00EB6E26"/>
    <w:rsid w:val="00EC3E72"/>
    <w:rsid w:val="00EC63BB"/>
    <w:rsid w:val="00EE1409"/>
    <w:rsid w:val="00EE5E77"/>
    <w:rsid w:val="00F04FC3"/>
    <w:rsid w:val="00F05BAB"/>
    <w:rsid w:val="00F11482"/>
    <w:rsid w:val="00F12556"/>
    <w:rsid w:val="00F17AE2"/>
    <w:rsid w:val="00F17EA8"/>
    <w:rsid w:val="00F20DE1"/>
    <w:rsid w:val="00F44B63"/>
    <w:rsid w:val="00F519D0"/>
    <w:rsid w:val="00F915E7"/>
    <w:rsid w:val="00F93E64"/>
    <w:rsid w:val="00FA4EE8"/>
    <w:rsid w:val="00FB4DED"/>
    <w:rsid w:val="00FD59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C33BC3-6809-4AD4-9E5B-95EB86FB1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67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2671"/>
    <w:rPr>
      <w:color w:val="0563C1" w:themeColor="hyperlink"/>
      <w:u w:val="single"/>
    </w:rPr>
  </w:style>
  <w:style w:type="character" w:customStyle="1" w:styleId="s1">
    <w:name w:val="s1"/>
    <w:basedOn w:val="a0"/>
    <w:rsid w:val="00F20DE1"/>
  </w:style>
  <w:style w:type="paragraph" w:styleId="a4">
    <w:name w:val="Normal (Web)"/>
    <w:basedOn w:val="a"/>
    <w:uiPriority w:val="99"/>
    <w:unhideWhenUsed/>
    <w:rsid w:val="00F20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0B6E7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6">
    <w:name w:val="Основной текст_"/>
    <w:basedOn w:val="a0"/>
    <w:link w:val="12"/>
    <w:locked/>
    <w:rsid w:val="00485E43"/>
    <w:rPr>
      <w:rFonts w:ascii="Times New Roman" w:eastAsia="Times New Roman" w:hAnsi="Times New Roman" w:cs="Times New Roman"/>
      <w:shd w:val="clear" w:color="auto" w:fill="FFFFFF"/>
    </w:rPr>
  </w:style>
  <w:style w:type="paragraph" w:customStyle="1" w:styleId="12">
    <w:name w:val="Основной текст12"/>
    <w:basedOn w:val="a"/>
    <w:link w:val="a6"/>
    <w:rsid w:val="00485E43"/>
    <w:pPr>
      <w:widowControl w:val="0"/>
      <w:shd w:val="clear" w:color="auto" w:fill="FFFFFF"/>
      <w:spacing w:before="240" w:after="0" w:line="274" w:lineRule="exact"/>
      <w:ind w:hanging="1200"/>
      <w:jc w:val="both"/>
    </w:pPr>
    <w:rPr>
      <w:rFonts w:ascii="Times New Roman" w:eastAsia="Times New Roman" w:hAnsi="Times New Roman" w:cs="Times New Roman"/>
    </w:rPr>
  </w:style>
  <w:style w:type="character" w:customStyle="1" w:styleId="3">
    <w:name w:val="Основной текст (3)_"/>
    <w:basedOn w:val="a0"/>
    <w:link w:val="30"/>
    <w:locked/>
    <w:rsid w:val="00485E43"/>
    <w:rPr>
      <w:rFonts w:ascii="Times New Roman" w:eastAsia="Times New Roman" w:hAnsi="Times New Roman" w:cs="Times New Roman"/>
      <w:i/>
      <w:iCs/>
      <w:shd w:val="clear" w:color="auto" w:fill="FFFFFF"/>
      <w:lang w:val="en-US" w:bidi="en-US"/>
    </w:rPr>
  </w:style>
  <w:style w:type="paragraph" w:customStyle="1" w:styleId="30">
    <w:name w:val="Основной текст (3)"/>
    <w:basedOn w:val="a"/>
    <w:link w:val="3"/>
    <w:rsid w:val="00485E43"/>
    <w:pPr>
      <w:widowControl w:val="0"/>
      <w:shd w:val="clear" w:color="auto" w:fill="FFFFFF"/>
      <w:spacing w:before="240" w:after="480" w:line="278" w:lineRule="exact"/>
      <w:ind w:firstLine="700"/>
      <w:jc w:val="both"/>
    </w:pPr>
    <w:rPr>
      <w:rFonts w:ascii="Times New Roman" w:eastAsia="Times New Roman" w:hAnsi="Times New Roman" w:cs="Times New Roman"/>
      <w:i/>
      <w:iCs/>
      <w:lang w:val="en-US" w:bidi="en-US"/>
    </w:rPr>
  </w:style>
  <w:style w:type="character" w:customStyle="1" w:styleId="31">
    <w:name w:val="Основной текст3"/>
    <w:basedOn w:val="a6"/>
    <w:rsid w:val="00485E43"/>
    <w:rPr>
      <w:rFonts w:ascii="Times New Roman" w:eastAsia="Times New Roman" w:hAnsi="Times New Roman" w:cs="Times New Roman"/>
      <w:color w:val="000000"/>
      <w:spacing w:val="0"/>
      <w:w w:val="100"/>
      <w:position w:val="0"/>
      <w:shd w:val="clear" w:color="auto" w:fill="FFFFFF"/>
      <w:lang w:val="en-US" w:eastAsia="en-US" w:bidi="en-US"/>
    </w:rPr>
  </w:style>
  <w:style w:type="paragraph" w:styleId="a7">
    <w:name w:val="Balloon Text"/>
    <w:basedOn w:val="a"/>
    <w:link w:val="a8"/>
    <w:uiPriority w:val="99"/>
    <w:semiHidden/>
    <w:unhideWhenUsed/>
    <w:rsid w:val="00C23AA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3AAB"/>
    <w:rPr>
      <w:rFonts w:ascii="Tahoma" w:hAnsi="Tahoma" w:cs="Tahoma"/>
      <w:sz w:val="16"/>
      <w:szCs w:val="16"/>
    </w:rPr>
  </w:style>
  <w:style w:type="character" w:styleId="a9">
    <w:name w:val="FollowedHyperlink"/>
    <w:basedOn w:val="a0"/>
    <w:uiPriority w:val="99"/>
    <w:semiHidden/>
    <w:unhideWhenUsed/>
    <w:rsid w:val="00BD1397"/>
    <w:rPr>
      <w:color w:val="954F72" w:themeColor="followedHyperlink"/>
      <w:u w:val="single"/>
    </w:rPr>
  </w:style>
  <w:style w:type="paragraph" w:customStyle="1" w:styleId="western">
    <w:name w:val="western"/>
    <w:basedOn w:val="a"/>
    <w:rsid w:val="00DC69D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39"/>
    <w:rsid w:val="00DC69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unhideWhenUsed/>
    <w:rsid w:val="00A14D0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14D0A"/>
  </w:style>
  <w:style w:type="paragraph" w:styleId="ad">
    <w:name w:val="Body Text Indent"/>
    <w:basedOn w:val="a"/>
    <w:link w:val="ae"/>
    <w:uiPriority w:val="99"/>
    <w:semiHidden/>
    <w:unhideWhenUsed/>
    <w:rsid w:val="00C33F89"/>
    <w:pPr>
      <w:spacing w:after="120"/>
      <w:ind w:left="283"/>
    </w:pPr>
    <w:rPr>
      <w:rFonts w:eastAsiaTheme="minorEastAsia"/>
      <w:lang w:eastAsia="ru-RU"/>
    </w:rPr>
  </w:style>
  <w:style w:type="character" w:customStyle="1" w:styleId="ae">
    <w:name w:val="Основной текст с отступом Знак"/>
    <w:basedOn w:val="a0"/>
    <w:link w:val="ad"/>
    <w:uiPriority w:val="99"/>
    <w:semiHidden/>
    <w:rsid w:val="00C33F89"/>
    <w:rPr>
      <w:rFonts w:eastAsiaTheme="minorEastAsia"/>
      <w:lang w:eastAsia="ru-RU"/>
    </w:rPr>
  </w:style>
  <w:style w:type="paragraph" w:customStyle="1" w:styleId="Normal11ptjustified">
    <w:name w:val="Normal 11pt justified"/>
    <w:basedOn w:val="a"/>
    <w:rsid w:val="00A61092"/>
    <w:pPr>
      <w:tabs>
        <w:tab w:val="left" w:pos="504"/>
      </w:tabs>
      <w:spacing w:after="0" w:line="240" w:lineRule="auto"/>
      <w:jc w:val="both"/>
    </w:pPr>
    <w:rPr>
      <w:rFonts w:ascii="Times New Roman" w:eastAsia="Times New Roman" w:hAnsi="Times New Roman" w:cs="Times New Roman"/>
      <w:sz w:val="24"/>
      <w:szCs w:val="20"/>
      <w:lang w:val="en-GB"/>
    </w:rPr>
  </w:style>
  <w:style w:type="paragraph" w:customStyle="1" w:styleId="SectionHeading">
    <w:name w:val="Section Heading"/>
    <w:basedOn w:val="a"/>
    <w:uiPriority w:val="99"/>
    <w:rsid w:val="00A61092"/>
    <w:pPr>
      <w:tabs>
        <w:tab w:val="left" w:pos="504"/>
      </w:tabs>
      <w:spacing w:before="240" w:after="240" w:line="240" w:lineRule="auto"/>
    </w:pPr>
    <w:rPr>
      <w:rFonts w:ascii="Times New Roman" w:eastAsia="Times New Roman" w:hAnsi="Times New Roman" w:cs="Times New Roman"/>
      <w:b/>
      <w:sz w:val="24"/>
      <w:szCs w:val="20"/>
      <w:lang w:val="en-GB"/>
    </w:rPr>
  </w:style>
  <w:style w:type="character" w:styleId="af">
    <w:name w:val="Emphasis"/>
    <w:uiPriority w:val="20"/>
    <w:qFormat/>
    <w:rsid w:val="004B308F"/>
    <w:rPr>
      <w:i/>
      <w:iCs/>
    </w:rPr>
  </w:style>
  <w:style w:type="character" w:customStyle="1" w:styleId="Hyperlink0">
    <w:name w:val="Hyperlink.0"/>
    <w:rsid w:val="004B308F"/>
    <w:rPr>
      <w:rFonts w:ascii="Times New Roman" w:eastAsia="Times New Roman" w:hAnsi="Times New Roman" w:cs="Times New Roman"/>
      <w:i/>
      <w:iCs/>
      <w:sz w:val="24"/>
      <w:szCs w:val="24"/>
      <w:lang w:val="en-US"/>
    </w:rPr>
  </w:style>
  <w:style w:type="character" w:customStyle="1" w:styleId="im">
    <w:name w:val="im"/>
    <w:basedOn w:val="a0"/>
    <w:rsid w:val="004B308F"/>
  </w:style>
  <w:style w:type="character" w:customStyle="1" w:styleId="hwtze">
    <w:name w:val="hwtze"/>
    <w:basedOn w:val="a0"/>
    <w:rsid w:val="004B308F"/>
  </w:style>
  <w:style w:type="character" w:customStyle="1" w:styleId="rynqvb">
    <w:name w:val="rynqvb"/>
    <w:basedOn w:val="a0"/>
    <w:rsid w:val="004B3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dorov.msu@mail.ru" TargetMode="External"/><Relationship Id="rId13" Type="http://schemas.openxmlformats.org/officeDocument/2006/relationships/image" Target="media/image2.png"/><Relationship Id="rId18" Type="http://schemas.openxmlformats.org/officeDocument/2006/relationships/hyperlink" Target="http://geoenv.ru/index.php/ru/" TargetMode="External"/><Relationship Id="rId3" Type="http://schemas.openxmlformats.org/officeDocument/2006/relationships/styles" Target="styles.xml"/><Relationship Id="rId21" Type="http://schemas.openxmlformats.org/officeDocument/2006/relationships/hyperlink" Target="http://www.issp.psn.ru/" TargetMode="External"/><Relationship Id="rId7" Type="http://schemas.openxmlformats.org/officeDocument/2006/relationships/hyperlink" Target="http://www.ikz.ru/" TargetMode="Externa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www.ikz.ru/about/sovet" TargetMode="External"/><Relationship Id="rId11" Type="http://schemas.openxmlformats.org/officeDocument/2006/relationships/hyperlink" Target="http://mpi.ysn.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ctic-council-russia.ru" TargetMode="External"/><Relationship Id="rId23" Type="http://schemas.openxmlformats.org/officeDocument/2006/relationships/image" Target="media/image9.jpeg"/><Relationship Id="rId10" Type="http://schemas.openxmlformats.org/officeDocument/2006/relationships/hyperlink" Target="mailto:ikoveta@rambler.com"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ryzhmanova@rambler.ru" TargetMode="External"/><Relationship Id="rId14" Type="http://schemas.openxmlformats.org/officeDocument/2006/relationships/image" Target="media/image3.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C51AF-DB86-4C95-85F5-5AF12A2DC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5297</Words>
  <Characters>30196</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2</cp:revision>
  <dcterms:created xsi:type="dcterms:W3CDTF">2024-04-22T14:40:00Z</dcterms:created>
  <dcterms:modified xsi:type="dcterms:W3CDTF">2024-04-22T14:40:00Z</dcterms:modified>
</cp:coreProperties>
</file>